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№2559 () от 24 марта 2011
</w:t>
      </w:r>
    </w:p>
    <w:p>
      <w:pPr/>
      <w:r>
        <w:rPr/>
        <w:t xml:space="preserve">Рынок труда, занятость и безработица в Мурманске и Мурманской области
Уважаемая Юлия, здравствуйте. Предлагаем Вам список литературы:
Книги
63.3(2Рос-4Мур)кр; М43 Международные отношения на Севере Европы и Баренц-регион: история и историография : материалы рос.-норв. семинара, Мурманск, 19-20 мая, 2007 : [сб. науч. ст. / редкол.: Ю. П. Бардилева (отв. ред.) и др.]. - Мурманск : МГПУ, 2008. - 236 c. : ил. - Из содерж.: Сотрудничество, миграции и некоторые тенденции на рынке труда в Баренц-регионе / Е. В. Сыченкова. – С. 215-222. (1670057 - ХР 1670058 - ХР 1670494 – ХР 1671028 – ОКСЛ)
65.9(2Рос-4Мур)кр; М91 Мурманская область в XXI веке: тенденции, факторы и проблемы социально-экономического развития : [коллектив. моногр.] / [Барашева Т. И. и др. ; науч. ред. В. Т. Калинников] ; Рос. акад. наук, Кол. науч. центр. - Апатиты : Изд-во КНЦ РАН,2009. - 192 с. : ил., табл. (Ф-1679187 - ХР Ф-1679188 – ХР) 
85.8кр; П84 Профессиональное обучение безработных граждан : [в 2008 году : буклет] / Упр. гос. службы занятости Мурм. обл., [Отд. рынка труда и информ.]. - Мурманск : Упр. гос. службы занятости по Мурм. области, 2009. - 1 л. (слож. в 6 с.) : ил. - (Государственная служба занятости). (БР-ХР)
65.9(21)кр; С28 Север и Арктика в новой парадигме мирового развития : тез. докл. V междунар. науч.-практ. конф. (Апатиты, 8-10 апр. 2010 г. / [редкол.: Ф. Д. Ларичкин (пред.) и др.]. - Апатиты : КНЦ РАН, 2010. - 220 с. : ил. - (Лузинские чтения - 2010). - Из содерж. : Молодежная безработица : проблемы и пути решения (на примере Мурм. обл.) / Е. Н. Барашева. - С. 195-196. (Ф-1689673 - ХР)
65.9(2Рос-4Мур)кр; Ч-49 Чернов, А. С. Миграция населения и сырьевая безработица / А. С. Чернов ; Мурм. гос. техн. ун-т, Рос. акад. наук, Кол. науч. центр. - Апатиты : КНЦ РАН, 2006. - 217 с. : ил., табл. - Библиогр.: с. 199-216. (1637649 – ХР)
Электронные ресурсы
Виноградова, С. Н. Формирование политики северного региона на рынке труда в отношении коренных малочисленных народов [Электронный ресурс] : (на примере Мурм. обл.) : автореф. дис. ... канд. экон. наук : 08.00.05 / Виноградова Светлана Николаевна ; [Ин-т экон. проблем Кол. науч. центра РАН]. - Электрон. дан. – Апатиты, 2006. - Режим доступа: http://leb.nlr.ru/search/, реламентир. (24.03.2011).
Дрождинина, А. И. Развитие территориальной социально-экономической системы в условиях трансформации регионального рынка труда [Электронный ресурс] : (на примере Мурм. обл.) : автореф. дис. ... канд. экон. наук : 08.00.05 / Дрождинина Александра Игнатьевна ; [Ин-т экон. проблем Кол. науч. центра РАН]. - Электрон. дан. – Апатиты : 2002. - Режим доступа: http://leb.nlr.ru/search/, реламентир. (24.03.2011).
Об экономических аспектах занятости в Мурманской области [Электронный ресурс] : [аналит. материалы] / Федер. служба гос. статистики,Территор. орган Федер. службы гос. статистики по Мурм. обл. - Электрон. дан. - Мурманск : Территор. орган Федер. службы гос. статистики по Мурм. обл., 2010. – Режим доступа : Мурманскстат, регламентир. (24.03.2011).
Труд в Мурманской области [Электронный ресурс] : [стат. сб.] / Федер. служба гос. статистики, Территор. орган Федер. службы гос. статистики по Мурм. обл. - Электрон. дан. - Мурманск : Территор. орган Федер. службы гос. статистики по Мурм. обл., 2010. – Режим доступа : Мурманскстат, регламентир. (24.03.2011).
Статья
Корчак, А. Д. Рынок труда Мурманской области / А. Д. Корчак, Е. А. Корчак // Север и рынок. - 2010. - N 1 (25). - С. 67-72.
Дополнительную информацию Вы можете получить в Отделе краеведческой и саамской литературы на 4-м этаже библиотеки. 
С уважением, главный библиограф Отдела краеведческой и саамской литературы Т. П. Леонтьева.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2026-10-31T00:09:37+03:00</dcterms:created>
  <dcterms:modified xsi:type="dcterms:W3CDTF">2026-10-31T00:09:37+03:00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