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№2573 () от 27 марта 2011
</w:t>
      </w:r>
    </w:p>
    <w:p>
      <w:pPr/>
      <w:r>
        <w:rPr/>
        <w:t xml:space="preserve">Помогите пожалуйста подобрать список литературы к диплому на тему "разработка составов закладочных смесей с использованием твердых промышленных отходов комбината "печенганикель"
Здравствуйте, Сергей. Тема Вашего запроса сформулирована очень узко, требует глубокого поиска и просмотра документов de visu. Поэтому предлагаем список литературы общего характера для ознакомления с темой:
Книги
34.38кр; Н34 Научно-практические проблемы химии и технологии комплексного использования минерального сырья Кольского полуострова : материалы науч. конф. (8-10 апр., 2007) / Рос. акад. наук, Кол. науч. центр, Ин-т химии и технологии ред. элементов и минер. сырья им. И. В. Тананаева. - Апатиты : КНЦ РАН, 2007. - 171 с. : ил. (1642811 – ХР)
34.38М; Н34 Научные основы химии и технологии переработки комплексного сырья и синтеза на его основе функциональных материалов : материалы Всерос. науч. конф. с междунар. участием (Апатиты, 08-11 апр. 2008 г.) : / [отв. ред.: Калинников В. Т., Николаев А. И.]. - Апатиты : Кол. науч. центр РАН, 2008.
Ч. 1. - 287 с. : ил., табл. - Библиогр. в конце ст. (Ф-1655758 – ХР)
33.4М; С56 Современные методы комплексной переработки руд и нетрадиционного минерального сырья : материалы Международного совещания, [1-7 окт. 2007 г. / под общ. ред. В. А. Чантурия ; отв. ред. Т. В. Чекушина]. - Апатиты : Изд-во Кол. науч. центра, 2007. 
Ч. 1. - 228 с. : ил.  (1646863-ХР)
38.3кр; Ф94 Фундаментальные проблемы комплексного использования природного и техногенного сырья Баренцева региона в технологии строительных материалов : материалы Междунар. науч. конф. ([Апатиты], 1-4 апр. 2003 г.) / Рос. акад. наук. Кол. науч. центр, Ин-т химии и технологии ред.элементов и минер. сырья им. И. В. Тананаева.- Апатиты : КНЦ РАН, 2003. - 230 с. : ил. - Библиогр. в конце ст. (1612848 - ХР)
20.1кр;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Кол. науч. центр. - 2004. 
Ч. 2. - 195 с. - Из содерж. : Оценка минеральной устойчивости минеральных отходов от переработки сульфидных медно-никелевых руд в условиях длительного хранения [на ОАО "ГМК "Печенганикель"] / А. П. Зосин ; Приймак Т. И. - С. 111-112. (1624031 - ХР 1636358 – ХР)
Статьи
Ганина, Л. И. Технико-экономическая эффективность использования горнопромышленных отходов Мурманской области в строительной отрасли / Л. И. Ганина // Вестник Самарского государственного экономического университета. Сер. Экономика. - 2008. - N 8. - С. 16-20.
Герасимова, Л. Г. Новые композиционные пигменты из техногенных отходов региона / Л. Г. Герасимова, А. И. Николаев // Север строительный. - 2006. – N 11. - С. 35-37. - Библиогр. в конце ст.
Гуревич, Б. И. Шлакопортландцемент на основе шлаков комбината "Печенганикель" / Б. И. Гуревич, В. В. Тюкавкина // Север строительный. - 2007. - Библиогр. в конце ст. - N 1. - С. 38-40.
Окорочкова, Е. А. Комплексная переработка отвальных шлаков комбината "Печенганикель" / Окорочкова Е. А. // Север строительный. - 2008. - N 1/2. - С. 12-13.
Электронный ресурс (с текстом автореферата диссертации можно ознакомиться в Залах каталогов и электронных ресурсов)
Задиранов, А. Н. Исследование, разработка и внедрение технологий переработки никелевых и медных техногенных отходов с получением готовой металлопродукции [Электронный ресурс] : автореф. дис. … д-ра техн. наук : 05.16.07 / Задиранов Александр Никитович ; [Гос. НИИ цв. металлов]. – Электрон. дан. - М., 2004. - Режим доступа: http://leb.nlr.ru/, регламентир. (30.03.2011).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2026-10-14T09:34:51+03:00</dcterms:created>
  <dcterms:modified xsi:type="dcterms:W3CDTF">2026-10-14T09:34:51+03:00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