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№2604 (Москва) от 3 апреля 2011
</w:t>
      </w:r>
    </w:p>
    <w:p>
      <w:pPr/>
      <w:r>
        <w:rPr/>
        <w:t xml:space="preserve">Здравствуйте! интересует литература по теме "Символический интеракционизм в философии и его познавательные возможности".
Здравствуйте, Алёна.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Кармадонов, О. А. Откровения и пардоксы символического интеракционизма / О. А. Кармадонов // Социологические исследования. - 2006. - N 2. - С. 3-13. 
Кравченко, Е. И. Научные воззрения Дж. Г. Мида в курсе истории и теории социологии / Е. И. Кравченко // Социологические исследования. - 2010. - N 10. - С. 131-140.
Смит, Р. Теория символического интеракционизма и архитектура / Р. Смит, В. Бани ; пер. М. Б. Вильковского // Социологические исследования. - 2010. - N 9. - С. 71-79.
Электронные ресурсы 
Блумер Г. Социологические импликации мышления Джорджа Герберта Мида [Электронный ресурс] / Г. Блумер ; пер. с англ. В. Г. Николаева // Социальные и гуманитарные науки. Отечественная и зарубежная литература. Сер. 11. Социология. РЖ. - Электрон. дан. - 2008. - N 1. - С. 118-137. - Режим доступа: http://elibrary.ru/download/44907357.pdf, регламентир. (05.04.11).
Ефременко, Д. В. Символический интеракционизм и понятие власти [Электронный ресурс] / Д. В. Ефременко // Социальные и гуманитарные науки. Отечественная и зарубежная литература. Сер. 11, Социология. РЖ. - Электрон. дан. - 2009. - N 1. - С. 24-30. - Реф. ст.: Symbolic interactionism and the concept of pover / А. Dennis, P. Martin // The British j. of sociology. - L., 2005. - Vol. 56, N 2. - P. 191-213. - Режим доступа: http://elibrary.ru/download/10709664.pdf, регламентир. (05.04.11).
Николаев, В. Г. Символический интеракционизм Герберта Блумера [Электронный ресурс] / В. Г. Николаев // Социальные и гуманитарные науки. Отечественная и зарубежная литература. Сер. 11. Социология. РЖ. - Электрон. дан. - 2008. - N 3. - С. 133-154. - Режим доступа: http://elibrary.ru/download/13783090.pdf, регламентир. (05.04.11) ; 2009. - N 2. - С. 157-176. - Режим доступа: http://elibrary.ru/download/64616830.pdf, регламентир. (05.04.11).
Соколова, М. Е. Гиперсимволический интеракционизм: прелюдия к обновленной теории символического взаимодействия или всего лишь старое вино? [Электронный ресурс] / М. Е. Соколова // Социальные и гуманитарные науки. Отечественная и зарубежная литература. Сер. 11, Социология. РЖ. - Электрон. дан. - 2009. - N 1. - С. 51-55. - Реф. ст.: Hyper-symbolic interactionism: prelude to a refurbished theory of symbolic interaction or just old wine? / Lynch M., McConatha D/ // Sociological viewpoints. - Scranton (PA), 2006. - Vol. 22, N 1. - P. 87-96. - Режим доступа: http://elibrary.ru/download/80824410.pdf, регламентир. (05.04.11).
Якимова, Е. В. Завтрашний день символического интеракционизма [Электронный ресурс] : свод. реф. / Е. В. Якимова // Социальные и гуманитарные науки. Отечественная и зарубежная литература. Сер. 11, Социология. РЖ. - Электрон. дан. - 2010. - N 1. - С. 26-38. - Режим доступа: http://elibrary.ru/download/13323037.pdf, регламентир. (05.04.11). 
Со следующими изданиями Вы можете ознакомиться в Российской национальной библиотеке:
Кули, Ч. Х. Человеческая природа и социальный порядок / Кули Чарльз Хортон ; пер. с англ. яз. Смирновой Н. М., Зотова О. А. - [2-е изд., испр.]. - М. : Идея-пресс, 2001. - 327 с.
Шульга, Е. Н. Проблематика предпонимания в герменевтике, 
феноменологиии и социологии / Е. Н. Шульга ; Рос. акад. наук, Ин-т философии. - М. : ИФРАН, 2004. - 170 с.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2026-10-14T07:34:52+03:00</dcterms:created>
  <dcterms:modified xsi:type="dcterms:W3CDTF">2026-10-14T07:34:52+03:00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