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№2614 (Мурманск) от 4 апреля 2011
</w:t>
      </w:r>
    </w:p>
    <w:p>
      <w:pPr/>
      <w:r>
        <w:rPr/>
        <w:t xml:space="preserve">Помогите, пожалуйста, составить  список литературы по теме:"Мавританцы. Традиции. Обычаи"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26.890(6Мав); В12 Вавилов, В. В. Мавритания / В. В. Вавилов. – М. : Мысль, 1989. - 122 с. (М-1410068 – ХР; М-1410066 – АБ; М-1410067 – ЧЗ) 
63.3(6); К56 Ковальска-Левицка, А. Мавритания / А. Ковальска-Левицка. - М. : Наука, 1981. - 303 с. (1087152 – ХР; 1095323 – АБ) 
63.3(6); Л84 Луконин, Ю. В. История Мавритании в новое и новейшее время / Ю. В. Луконин, Н. П. Подгорнова. - М. : Наука, 1991. - 196 с. (1462863 – ЧЗ) 
Статьи
Гущин, А. В. Артизанальное (кустарное) рыболовство в Мавритании / А. В. Гущин // Рыбное хозяйство. - 2008. - N 2. - С. 108-111.
Иванов, С. Рабовладельческая практика "по-мавритански" / С. Иванов // Азия и Африка сегодня. - 2008. - N 6. - С. 32-35.
Мавританский погост // Вокруг света. - 2010. - N 2. - С. 152.
Снатенков, В. "Дикарем" в страну мавров / В. Снатенков // Азия и Африка сегодня. - 2007. - N 10. - С. 69-74.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2026-10-14T07:42:37+03:00</dcterms:created>
  <dcterms:modified xsi:type="dcterms:W3CDTF">2026-10-14T07:42:37+03:00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