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№2632 () от 8 апреля 2011
</w:t>
      </w:r>
    </w:p>
    <w:p>
      <w:pPr/>
      <w:r>
        <w:rPr/>
        <w:t xml:space="preserve">Необходим список литературы по теме "Экслибрис".
&lt;BR&gt;
Здравствуйте, Светлана. Предлагаем Вам библиографический список:
Книги
85.15 ; А28 Адарюков, В. Я. Редкие русские книжные знаки : материалы по истории рус. кн. знака / В. Я. Адарюков. – М. : Среди коллекционеров, 1923. - 65 с. : ил. (Ф-1205508 – ХР)
85.15 ; Б41 Бейлинсон, Я. Л. Вильнюс, Рига, Таллинн в экслибрисах / Я. Л. Бейлинсон. - М. : Книга, 1990. - 396 с. : ил. (М-1614402 – ХР)
85.15 ; М61 Минаев, Е. Н. Экслибрисы художников Российской Федерации : 500 экслибрисов / Е. Н. Минаев. - М. : Совет. Россия, 1971. - 319 с. : ил. (1512372 – ИСК) 
85.15 ; Э41 Экслибрисы и штемпели частных коллекций в фондах Исторической библиотеки : [кат.–справ.] / Гос. публич. ист. б-ка России ; [сост. В. В. Кожухова ; ред. : М. Д. Афанасьев, А. А. Вярс]. - 2-е изд., перераб. и доп. – М. : Гос. публич. ист. б-ка, 2009. - (Из истории книжных коллекций). - Вып. 1. - 176 с. : ил. - Библиогр.: с. 161-175. - Указатели: с. 151-158. (Ф-1695554 – ХР)
Статьи
Бакуменко, В. М. Книжные знаки Рубена Бедросяна : [о творчестве извест. худож. Армении Рубена Сергеевича Бедросяна в области создания экслибрисов] : к 100-летию со дня рождения / В. М. Бакуменко // Библиотековедение. - 2005. - N 5. - С. 75-76.
Бакуменко, В. М. Маленькие шедевры большого мастера : [экслибрис. творчество главы новой шк. рус. графики Владимира Андреевича Фаворского (1886-1964 гг.)] / В. М. Бакуменко // Библиотековедение. - 2005. - Библиогр.: с. 68 (3 назв. ). - N 1. - С. 65-68. - Библиогр.: с. 68 (3 назв.).
Герхен, Т. Масонская символика на советских экслибрисах 1920-х годов / Т. Герхен // Нева. - 2007. - N 2. - С. 225-231.
Шустрова, Л. В. Ex libris - это значит "из книг" : [беседа о проходившей в дек. 2005 г. Всерос. науч.- практ. конф. "Кн. знак: история и современность"] / Л. В. Шустрова ; беседу вела Е. Ложкина // Библиотека. - 2005. - N 12. - С. 58-61.
Электронные ресурсы (с текстами документов можно поработать в Залах каталогов и электронных ресурсов на 3-м этаже библиотеки)
Вольгушев, А. Е. Экслибрис как учебный предмет в графической подготовке художника-педагога [Электронный ресурс] : дис. ... канд. пед. наук : 13.00.02 / Вольгушев Антон Евгеньевич. – Электрон. дан. - М., 2003. – 199 с. : ил. - Режим доступа: http://diss.rsl.ru/, регламентир. (08.04.11).
Отеген, М. Ж. Экслибрис в культуре Казахстана [Электронный ресурс] : дис. ... канд. культурологии : 24.00.01 / Отеген Марзия Жумашкызы. – Электрон. дан. – СПб., 2002. – 255 с. : ил. - Режим доступа: http://diss.rsl.ru/, регламентир. (08.04.11).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2026-10-14T06:45:27+03:00</dcterms:created>
  <dcterms:modified xsi:type="dcterms:W3CDTF">2026-10-14T06:45:27+03:00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