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№2696 () от 25 апреля 2011
</w:t>
      </w:r>
    </w:p>
    <w:p>
      <w:pPr/>
      <w:r>
        <w:rPr/>
        <w:t xml:space="preserve">Здравствуйте! Мне необходимо подобрать литературу на тему "Оценка эффективности стратегии развития предприятия" не позднее 2006 года. Есть ли издания на данную тему и каких авторов?
Здравствуйте, Валентина. Предлагаем список литературы по Вашей теме:
Книги
65.291.213; Д95 Дюков, И. И. Стратегия развития бизнеса : практ. подход / Игорь Дюков. – СПб. [и др.] : Питер, 2008. - 235 с. : ил. (1660686 - ХР 1660687 - ЧЗ 1660688 - АБ)
65.053.011я73; Е91 Ефимова, О. В. Финансовый анализ: современный инструментарий для принятия экономических решений : учебник / О. В. Ефимова. - 3-е изд., испр. и доп. – М. : Омега-Л, 2010. - 351 с. (1691437 - ЧЗ)
65.291.23я73М; К89 Кузнецова, Е. С. Планирование в системе менеджмента : учеб. пособие / Е. С. Кузнецова, М. О. Грязнова ; Федер. агентство по рыболовству, Федер. гос. образоват. учреждение высш. проф. образования "Мурм. гос. техн. ун-т". – Мурманск : Мурманский государственный технический университет, 2009. - 149 с. : табл., схемы. (1687633 - ХР 1687634 - ХР 1687635 - ХР) 
Статьи
Бойко, Ю. А. Оценка эффективности стратегического планирования на промышленном предприятии / Ю. А. Бойко // Менеджмент в России и за рубежом. - 2009. - N 5. - С. 67-73.
Бурцева, Т. А. Методологические основы выбора маркетинговых стратегий развития предприятия на основе экспертных оценок / Т. А. Бурцева, Н. Н. Катаева, С. Н. Ворожцов // Маркетинг в России и за рубежом. - 2008. - N 4. - С. 32-42.
Джурабаева, Г. К. Синергетический подход к оценке потенциала предприятия / Г. К. Джурабаева, В. О. Шаланов // Кожевенно-обувная промышленность. - 2006. - N 6. - С. 18-19 .
Кармокова, К. И. Рейтинговая оценка стратегии развития строительного предприятия в системе экономического управления / К. И. Кармокова // Промышленное и гражданское строительство. - 2008. - N 1. - С. 53-54.
Кокин, А. С. Разработка стратегии развития компании на базе концепции управления стоимостью. / А. С. Кокин, О. Р. Чепьюк // Финансы и кредит. - 2007. - N 11. - С. 52-59.
Шевченко, И. В. Сбалансированная система финансовой оценки стратегического развития российских нефтегазовых корпораций на основе зарубежного опыта / И. В. Шевченко, Л. А. Воронина // Финансы и кредит. - 2006. - N 10. - С. 64-76. 
Яшин, С. Н. Основные направления формирования стратегии инновационного развития и оценки инновационного потенциала предприятий / С. Н. Яшин, Д. А. Корнилов, Е. И. Шапкин // Финансы и кредит. - 2008. - N 11. - С. 86-92.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2026-10-14T04:21:00+03:00</dcterms:created>
  <dcterms:modified xsi:type="dcterms:W3CDTF">2026-10-14T04:21:00+03:00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