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№2698 () от 25 апреля 2011
</w:t>
      </w:r>
    </w:p>
    <w:p>
      <w:pPr/>
      <w:r>
        <w:rPr/>
        <w:t xml:space="preserve">Здравствуйте,помогите подобрать литературу по вопросу : Класификация стратегических программ" предмет - горегулирование экономики
Здравствуйте, Марина. Предлагаем список литературы по Вашему запросу:
Книги
65.050.03; К88 Кубко, Е. Б. Программно-целевая организация государственного управления : сущность, правовая основа, хоз. практика / Е. Б. Кубко ; АН УССР, Ин-т государства и права. – Киев : Наукова думка, 1988. - 231с. (1370453 - ХР)
67.401.0я73; М74 Мокрый, В. С. Государственное и муниципальное управление: реализация реформ : учеб. пособие / В. С. Мокрый, А. А. Сапожников, О. С. Семкина ; /под ред. А. А. Сапожникова. – М. : КноРус, 2008. – 210 с. (1662885 - ЧЗ 1662886 - АБ 1662887 - АБ)
65.050.1; М80 М80 Морс, К. Эффективные решения в экономике переходного периода : аналит. инструменты разраб. и реализации соц.-экон. политики / К. Морс, Р. Страйк, А. Пузанов ; Фонд "Ин-т экономики города". – М. : Айрис-Пресс, 2007. - 438 с. : ил., табл. (1672772 - ЧЗ 1682010 - ХР)
Статьи
Богатырев, В. Об актуальности программно-целевого планирования / В. Богытырев // Экономист. - 2010. - N 2. - С. 3-9.
О перечне государственных программ Российской Федерации : распоряжение Правительства РФ от 11 нояб. 2010 г., N 1950-р // Вестник образования России. - 2011. - N 4. - С. 22-29.
Паникарова, С. Факторы выполнимости государственных целевых программ / С. Паникарова // Экономист. - 2006. - N 8. - С. 36-41.
Путин, В. "Речь идет о переходе к новой, программно-целевой структуре бюджета" : правительство будет работать на основе гос. программ / Владимир Путин // Муниципальная власть. - 2010. - N 3. - С. 22-26.
Электронные ресурсы (с текстами документов можно поработать в Залах каталогов на 3-м этаже библиотеки) 
О комплексной координации программ в сфере образования и науки [Электронный ресурс] : приказ Минобрнауки РФ от 25.11.2008 N 360 (с изм. от 03.03.2010). – Электрон. дан. – [М.] : КонсультантПлюс, 1992-2011. - Режим доступа : СПС «КонсультантПлюс».
Об утверждении Указаний о порядке применения бюджетной классификации Российской Федерации [Электронный ресурс] : приказ Минфина РФ от 28 декабря 2010 г. N 190н // Финансовая газета. – Электрон. дан. - 2011. - 17 февр. (N 7) ; 24 февр. (N 8). ; 3 марта (N 9) ; 10 марта (N 10) ; 17 марта (N 11) ; 24 марта (N 12). – Режим доступа: СПС «Гарант».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Переслегин, А. В. О классификации Федеральных целевых программ / А. В. Переслегин // Межотраслевая информационная служба. - 2004. - N 1. - С. 40-56.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2026-10-14T03:20:41+03:00</dcterms:created>
  <dcterms:modified xsi:type="dcterms:W3CDTF">2026-10-14T03:20:41+03:00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