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№2714 () от 28 апреля 2011
</w:t>
      </w:r>
    </w:p>
    <w:p>
      <w:pPr/>
      <w:r>
        <w:rPr/>
        <w:t xml:space="preserve">Здравствуйте, помогите, пожалуйста подобрать литературу по теме:"Управление культурной сферой на примере комитета по культуре и искусству Мурманской области". Спасибо.
Здравствуйте, Надежда. Предлагаем Вам библиографический список:
Статья
Макшеева, Ю. Их профессия - творчество / Ю. Макшеева ; фот. С. Ещенко // Мурманский вестник. - 2010. - 25
марта. - С. 1, 2.
Электронные ресурсы
О премии Губернатора Мурманской области "За сохранение и развитие культуры в Мурманской области" (вместе с "Положением о премии Губернатора Мурманской области "За сохранение и развитие культуры в Мурманской области", "Составом конкурсной комиссии по присуждению премий Губернатора Мурманской области "За сохранение и развитие культуры в Мурманской области") [Электронный ресурс] : постановление Губернатора Мурм. обл. от 10 февр. 2010 N 15-ПГ (ред. от 17 февр. 2011). - Электрон. дан. - М., 1992-2011. - Режим доступа: СПС «КонсультантПлюс».
О включении выявленных объектов культурного наследия, расположенных на территории Мурманской области, в единый государственный реестр объектов культурного наследия (памятников истории и культуры) народов Российской Федерации (вместе с "Перечнем выявленных объектов культурного наследия, расположенных на территории Мурманской области, подлежащих включению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значения") [Электронный ресурс] : постановление Правительства Мурм. об. от 15 дек. 2010 N 566-ПП. - Электрон. дан. - М., 1992-2011. - Режим доступа: СПС «КонсультантПлюс».
О грантах Губернатора Мурманской области для поддержки творческих проектов в области культуры (вместе с "Положением о Совете по грантам Губернатора Мурманской области для поддержки творческих проектов в области культуры", "Составом Совета по грантам Губернатора Мурманской области для поддержки творческих проектов в области культуры") [Электронный ресурс] : постановление Правительства Мурм. обл. от 03 авг. 2006 N 311-ПП. - Электрон. дан. - М., 1992-2011. - Режим доступа: СПС «КонсультантПлюс».
О долгосрочной целевой программе "Культура Мурманской области" на 2011 - 2013 годы [Электронный ресурс] : постановление Правительства Мурм. обл. от 10 февр. 2011 N 40-ПП. - Электрон. дан. - М., 1992-2011. - Режим доступа: СПС «КонсультантПлюс».
О Правилах предоставления в 2010 году из областного бюджета бюджетам муниципальных районов (городских округов) иных межбюджетных трансфертов на комплектование книжных фондов библиотек муниципальных образований [Электронный ресурс] : постановление Правительства Мурм. обл. от 02 апр. 2010 N 130-ПП/5. - Электрон. дан. - М., 1992-2011. - Режим доступа: СПС «КонсультантПлюс».
О проведении Международного кинофестиваля стран Арктики "Северное сияние" (вместе с "Составом оргкомитета по подготовке и проведению Международного кинофестиваля стран Арктики "Северное сияние") [Электронный ресурс] : постановление Правительства Мурм. обл. от 26.02.2010 N 74-ПП/3. - Электрон. дан. - М., 1992-2011. - Режим доступа: СПС «КонсультантПлюс».
Об административном регламенте Комитета по культуре и искусству Мурманской области по исполнению государственной функции "Принятие решений об управлении музейными предметами и музейными коллекциями, находящимися в государственной собственности Мурманской области" [Электронный ресурс] : постановление Правительства Мурм. обл. от 10 апр. 2009 N 167-ПП/8. - Электрон. дан. - М., 1992-2011. - Режим доступа: СПС «КонсультантПлюс».
Об утверждении Положения о Комитете по культуре и искусству Мурманской области [Электронный ресурс] : постановление Правительства Мурм. обл. от 30 окт. 2009 N 506-ПП (ред. от 17 марта 2011). - Электрон. дан. - М., 1992-2011. - Режим доступа: СПС «КонсультантПлюс».
Об утверждении Положения об основах хозяйственной деятельности и финансирования организаций культуры и искусства [Электронный ресурс] : постановление Администрации Мурм. обл. от 27 дек. 1995 N 441. - Электрон. дан. - М., 1992-2011. - Режим доступа: СПС «КонсультантПлюс».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2026-10-14T03:20:40+03:00</dcterms:created>
  <dcterms:modified xsi:type="dcterms:W3CDTF">2026-10-14T03:20:40+03:00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