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№271 () от 21 марта 2008
</w:t>
      </w:r>
    </w:p>
    <w:p>
      <w:pPr/>
      <w:r>
        <w:rPr/>
        <w:t xml:space="preserve">Здравствуйте!Требуются любые материалы по теме дипломной работы "История уголовного законодательства России". Заранее благодарю за помощь.
Уважаема Ксения! Предлагаем Вам список литературы:
67.3(2)я73; В19 Васильев, А. В. Законодательство и правовая система дореволюционной России [Текст] :  [учеб. пособие для вузов] / А. В. Васильев. - СПб. [и др.] : Питер, 2004. - 224 c. (1626902 ЧЗ)
67.3(2)я73; Д73 Древнерусское государство и право [Текст] : учеб. пособие / Кутьина Г.А [и др.] ; под ред. Т. Е. Новицкой. – М. : Зерцало, 1998. - 96 c. (1574656ЧЗ)
67.3(2); М24  Маньков, А. Г. Законодательство и право России второй половины XVII в. [Текст]   / Маньков А.Г. - СПб. : Наука, 1998. - 214 c. (1561609 ХР)
34С5(09); Ш34 Швеков, Г. В. Первый советский уголовный кодекс [Текст] :[учеб. пособие для юрид. ин-тов и фак.] / Г. В. Швеков. – М. : Высш. шк., 1970. – 207 с. (653253)
Наумов, А. В. История создания и общая характеристика Уголовного уложения 1903 г. [Текст] /А. В. Наумов // Вестн. Моск. ун-та.Сер. 11. Право. - 1993. - № 5. - С. 28 – 32.
 Коняхин, В. П.  Развитие структуры общей части УК в рамках кодифицированного              
 уголовного законодательства России (1845-1996 гг.) [Текст] / В. П. Коняхин // Право и политика . - 2002. - N 3. - С. 50-60.                                    
 Кузнецова, Н. Ф. Вопросы истории советского уголовного законодательства (общая часть) [Текст]   // Вестн. Моск. ун-та. Сер. 11. Право. - 1991. - N 5. - С. 30-39. – Начало № 3, 4, 1991.     
Копшева, К. О. Уголовное законодательство Российской Федерации и его основания (теоретический аспект) [Электронный ресурс] : дис. ... канд. юрид. наук : 12.00.08 Саратов, 2004. – Режим доступа: http://diss.rsl.ru/diss.aspx?orig=/05/0368/050368024.pdf, регламент. (23.03.08)
Понятовская, Т. Г. Концептуальные основы уголовного права России (история и современность) [Электронный ресурс] : дис. ... д-ра юрид. наук : 12.00.08 Казань, 1996. – Режим доступа: //diss.rsl.ru/diss.aspx?orig=/03/0353/030353002.pdf, регламент. (23.03.08)
С диссертациями можно поработать в Зале электронных ресурсов МГОУНБ. 
Гл. библиограф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2026-10-19T10:18:52+03:00</dcterms:created>
  <dcterms:modified xsi:type="dcterms:W3CDTF">2026-10-19T10:18:52+03:00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