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 () от 22 марта 2008
</w:t>
      </w:r>
    </w:p>
    <w:p>
      <w:pPr/>
      <w:r>
        <w:rPr/>
        <w:t xml:space="preserve">Здравствуйте! Подскажите, как я могу закать библиографический список по теме "Биохимический анализ пива на производстве". Заранее благодарю.
Уважаемая Ульяна, предлагаем список литература по Вашей теме:
36.87я86; П32 Пивобезалкогольные напитки : техн. условия. Методы анализа: [сб.: Утв. до 1 июня 2000 г.] / Гос. стандарты. - Изд. офиц. - М. : ИПК Изд-во стандартов, 2000.-131с. (Т-1588787 - ТЭО-Обяз.экз.) 
663; Б90 Булгаков, Н. И. Биохимия солода и пива / Н. И. Булгаков – 2-е изд. – М.:Пищевая промышленность, 1976. – 358 с. (891900)
663; П48 Покровская . Н. В. Биологическая и коллоидная стойкость пива / Н.  В. Покровская, Я. Д. Канданер. –М.: Пищевая промышленность, 1978 . – 272 с. (982518)
663(033); Ф43 Фертман Г.  И. Справочник для работников лабораторий пивоваренных заводов/ Г.  И. Фертман, Л.  В.  Муравицкая . – М. : Лег. и пищ. пром-сть, 1982. – 207 с. (1114338)
Хорунжина, С .И. Биохимические и физико-химические основы технологии солода и пива : учеб. длястудентов вузов по спец. "Технология бродил.пр-в и виноделие" / С.  И. Хорунжина. - М. : Колос, 1999. – 311с.
Хозиев, О. А. Производственная биотехнология. Микроэлементы - движущая сила биохимических процессов пивоварения : учебно-методическоепособие / О. А. Хозиев;М-во образования Рос. Федерации, Сев.-Осет. гос. ун-т им. К.Л. Хетагурова. - Владикавказ : Изд-во Северо-Осетинского государственногоуниверситета, 2005. - 62 с.
Савчук, Т. Е. Физиолого-биохимические изменения взерновках пивоваренного ячменя при хранении : Автореф. дис. ... канд. техн. наук : 03. 00.04 / Кубан. гос. технол. ун-т. - Краснодар, 2003. - 23 с.(РГБ )
Витол, С. Б.  Влияние агрофона и регуляторов метаболизмана биохимические показатели качествапивоваренного ячменя : Автореф. дис. ...канд. техн. наук : 03.00.04 / Моск. гос. ун-т пищевых пр-в (МГУПП). - М., 2005. - 25 с.(РГБ)
Гл. библиограф Л. 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2026-10-19T10:23:12+03:00</dcterms:created>
  <dcterms:modified xsi:type="dcterms:W3CDTF">2026-10-19T10:23:12+03:00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