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№2730 () от 3 мая 2011
</w:t>
      </w:r>
    </w:p>
    <w:p>
      <w:pPr/>
      <w:r>
        <w:rPr/>
        <w:t xml:space="preserve">Составьте, пожалуйста, список из 10 сайтов по истории Кольского севера.
Здравствуйте, Артур.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Чтобы получить интересующую Вас информацию, можно обратиться в Виртуальную справочную службу  КОРУНБ.
Предлагаем также ознакомиться со следующим источником:
63.3(2Рос-4Мур)кр ; У93 Малашенков, А. А. История Кольского Севера в Интернет-ресурсах / А. А. Малашенков // V Ушаковские чтения : [Мурманск, 15-17 мая 2008 г.] : сб. науч. ст. / [редкол.: А. В. Воронин (отв. ред.) и др.]. - Мурманск, 2008. - С. 136-139. (1670490 – ХР ; 1670491 - ХР ; 1671144 – ХР ; 1671145 – ОКСЛ) 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2026-10-14T02:22:44+03:00</dcterms:created>
  <dcterms:modified xsi:type="dcterms:W3CDTF">2026-10-14T02:22:44+03:00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