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№2752 () от 10 мая 2011
</w:t>
      </w:r>
    </w:p>
    <w:p>
      <w:pPr/>
      <w:r>
        <w:rPr/>
        <w:t xml:space="preserve">Здравствуйте, помогите найти инофрмацию для написания куросвой работы по теме "Теоретические концепции и деятельность Уильяма Морриса". предмет История и теория Дизайна.
Здравствуйте, Кирилл. Предлагаем Вам библиографический список:
Книги 
85.10 ; А28 Адамс, С. Движение искусств и ремесел : путеводитель по стилю / С. Адамс ; [пер. с англ.: Т. Боднарук и др.]. – М. : Радуга, 2000. - 127, [1] с. : ил. - Из содерж. : «Моррис и К». - С. 39–55. (Ф-1694128 – ИСК)
72 ; Г63 Гольдзамт, Э. Уильям Моррис и социальные истоки современной  архитектуры / Э. Гольдзамт ; [предисл. С. О. Хан-Магомедова] ; пер. с пол. Г. А. Гурьяновой. - М. : Стройиздат, 1973. - 174 с. : 65 л. ил. (797744).
30.18я73 ; К56 Ковешникова, Н. А. Дизайн : история и теория : учеб. пособие : [для студентов архитектур. и дизайн. специальностей] / Н. А. Ковешникова. - 5-е изд., стер. – М. : Омега-Л, 2009. - 223 с. : ил. - (Университетский учебник). - Из содерж. : Уильям Моррис : теория и практика. - С. 74–78. (1682913 - ХР 1682914 – АБ) 
30.18я73 ; Т48 Ткалич, С. К. История дизайна : эволюция, методология, соврем. тенденции : [учеб. пособие для студентов специальности 052400 - Дизайн : в 2 ч.] / С. К. Ткалич ; Моск. гос. ун-т культуры и искусств. – М.  : Моск. гос.  ун-т культуры и искусств, 2007. - 190 с. (1659692 - ИСК 1659693 - АБ)
85.103(4) ; Ш51 Шестаков, В. П. История английского искусства : от Средних веков до наших дней / В. Шестаков. – М. : Галарт, 2010. - 476, [3] с. : ил., цв. ил., портр. - Из содерж. :  Прерафаэлиты : религия красоты. - С. 329–335. (Ф-1694411 – ИСК) 
Статьи 
Брызгов, Н. В. Колыбель прикладного и промышленного искусства / [Н. В. Брызгов] // Изобразительное искусство в школе. - 2008. - N 3. - С. 27-38 : ил., фот.
Котломанов, А. Уильям Моррис : восприимчивость к красоте / А.  Котломанов // Новый мир искусства. - 2005. - N 1. - С. 47-48.
Матюхина, А. Поклонение волхвов : шпалера Уильяма Морриса / А. Матюхина // Мир музея. - 2003. - N 3. - С. 40-42 ; То же [Электронный ресурс]. - URL: http://aafnet.integrum.ru, регламентир. (11.05.11).
Электронные ресурсы (с текстами документов можно поработать в Залах каталогов и электронных ресурсов на 3-м этаже библиотеки) 
Красный дом [Электронный ресурс] // СалонЪ Недвижимости.- 2006. - N 2. - URL: http://aafnet.integrum.ru, регламентир. (11.05.11).
Матюхина, А. В. Традиции средневекового шпалерного ткачества и проблема возрождения искусства шпалеры в XIX веке. Уильям Моррис [Электронный ресурс] : дис.  ... канд. искусствоведения : 17.00.09 / Матюхина Анна Валерьевна. – СПб., 2006. - 163 с. : ил. - URL: http://diss.rsl.ru/, регламентир. (11.05.11).
Следующие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Арб фон Кнорозок, Т. Ю. Уильям Моррис – основоположник нового художественного  проектирования [Электронный ресурс]  / Т. Ю. Арб фон Кнорозок // Вестник Санкт-Петербургского государственного университета технологии и дизайна. Сер. 2, Искусствоведение. Филологические науки. - 2010. - № 4. -  С. 9-12.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2026-10-15T06:52:42+03:00</dcterms:created>
  <dcterms:modified xsi:type="dcterms:W3CDTF">2026-10-15T06:52:42+03:00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