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№2757 (Мурманск) от 12 мая 2011
</w:t>
      </w:r>
    </w:p>
    <w:p>
      <w:pPr/>
      <w:r>
        <w:rPr/>
        <w:t xml:space="preserve">Здравствуйте! Мне нужен материал Наполеоновские войны с точки зрения международных отношений и внешней политики России. Какие изменения, события, произошедшие в указанный период, актуальны в той или иной степени и в настоящее время в РФ и в Европе. Какие события, произошедшие в период наполеоновских войн  в странах Европы и Российской империи, в отношениях между ними, повлияли, прямо или косвенно, на дальнейший ход истории в XX -XXI вв.
&lt;BR&gt;Под изменениями, событиями периода наполеоновских войн, влияющих на дальнейшую историю отношений России и Европы, косвенно России и США.
Здравствуйте, Лера.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жи-тельства, работы, учебы:
Книги
63.3(4) ; Б40 Безотосный, В. М. Наполеоновские войны / В. М. Безотосный. – М. : Вече, 2010. - 383 с. (Ф-1696646 – АБ)
63.3(4) ; И85 Исдейл, Ч. Дж. Наполеоновские войны. - Ростов н/Д : Феникс ; М. : Зевс, 1997. - 541 с. (1554826 – ХР)
63.3(2)я73 ; П83 Протопопов, А. С. История международных от-ношений и внешней политики России, 1648-2005 : [учеб. для вузов] / А. С. Протопопов, В. М. Козьменко, Н. С. Елманова. – М. : Аспект-Пресс, 2006. – 398 c. (1647414 – ХР; 1647415 – АБ)
63.3(4) ; Ч-18 Чандлер, Д. Военные кампании Наполеона : триумф и трагедия завоевателя : [монография] / Д. Чандлер. - М. : Центрполиграф, 1999. – 692 с. (1578519 – ХР)
Статьи
Апостолова, Т. М. "Мы тогда победим, когда научимся... использовать все ресурсы нации" : [Герхард Шарнхорст и пруская военная реформа в эпоху наполеоновских войн] / Т. М. Апосто-лова // Военно-исторический журнал. - 2003. - N 12. - С. 51-56.
Будникова, О. Е. Клеменс Меттерних на Венском конгрессе. 1815 г. / О. Е. Будникова // Вопросы истории. - 2007. - N 6. - С. 147-154.
Ефремов, Ф. Ю. Российско-финский симпозиум "1808-1809. Европейская война на севере" / Ф. Ю. Ефремов // Новая и новейшая история. - 2008. - N 4. - С. 221-222.
Орлов, А. А. Экономика Великобритании в эпоху континентальной блокады (1806-1813 годы) / А. А. Орлов // Новая и новейшая история. - 2006. - N 3. - С. 206-215.
Сухоруков, А. В. Трафальгарское сражение : 200 лет / А. В. Сухоруков // Новая и новейшая история. - 2005. - N 5. - С. 229-235.
С уважением, Яловенко Л.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2026-10-14T01:17:50+03:00</dcterms:created>
  <dcterms:modified xsi:type="dcterms:W3CDTF">2026-10-14T01:17:50+03:00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