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№2791 (Владимирская область) от 31 мая 2011
</w:t>
      </w:r>
    </w:p>
    <w:p>
      <w:pPr/>
      <w:r>
        <w:rPr/>
        <w:t xml:space="preserve">Здравствуйте помогите пожалуйста найти информацию или подобрать современную литературу к написанию курсовой по методике экологического образования дошкольников на тему игра как средство экологического воспитания дошкольников
Здравствуйте, Шарафат.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74.100.507; В14 Вакуленко, Ю. А. Воспитание любви к природе у дошкольников : экол. праздники, викторины, занятия и игры / Ю. А. Вакуленко. – Волгоград : Учитель, 2008. - 157 с. - (Дошкольное воспитание). (1689143 - АБ) 
74.100.588; Ж74 Житко, И. В. Развивающие игры для дошкольников : [про тебя и про других] : пособие для педагогов учреждений, обеспечивающих получение дошк. образования / И. В. Житко, А. А. Петрикевич, М. М. Ярмолинская. - 2-е изд. – Минск : Вышэйшая школа, 2009. - 71 с. : ил. (1693177 - АБ 1693178 - АБ) 
74.100.507; З-91 Зубкова, Т. Н. В гостях у старого дерева : цикл интегратив. занятий по ознакомлению с окружающим миром для детей от пяти лет / Татьяна Зубкова, Марина Аромштам. – М. : Чистые пруды, 2007. - 30 с. : ил. - (Библиотечка "Первого сентября") (Серия "Дошкольное образование"/ общ. ред.: М. С. Аромштам). (Бр-1 - ЧЗ)
74.100.5; О-64 Организация творческой деятельности детей 3-7 лет : конспекты занятий, информ.-метод. материалы / Изд-во "Учитель" ; авт.-сост. И. П. Посашкова. – Волгоград : Учитель, 2009. - 222 с. : табл. - (Дошкольное воспитание). (1689187 - АБ) 
78.398.1М; П87 Птички-симпатички : [сборник] / Централиз. дет. библ. система, Центр. дет. б-ка ; [сост.: Силаева Т. М.]. – Мурманск : Центральная детская библиотека, 2006. - 46 с. : ил. (Бр-1 - ХР)
78.398.1М; С60 Солнышко, солнышко, золотое зернышко : дайджест / Централиз. дет. библ. система, Центр. дет. б-ка ; [сост.: Силаева Т. М.]. – Мурманск : Центральная детская библиотека, 2006. - 32 с. : ил. (Бр-1 - ХР)
74.10кр; Т33 Теоретические и методические аспекты современного дошкольного образования : материалы регион. науч.-практ. конф., 20-26 дек. 2006 г. : [в 2 т. / редкол.: Н. В. Алябьева и др.]. - Мурманск : Мурманский государственный педагогический университет, 2010.
Т. 2. - 174 с. : ил. (1701664 - ХР 1701665 - ХР)
Электронные ресурсы
Бутенко, Н. В. Формирование основ экологической культуры у старших дошкольников средствами игровой деятельности [Электронный ресурс] : дис. ... канд. пед. наук : 13.00.07 / Бутенко Наталья Валентиновна. – Электрон. дан. - Челябинск, 2006. - 187 с. – Режим доступа: http://diss.rsl.ru/, регламентир. (01.06.11).
Ворошилова, В. М. Дидактическая игра как средство развития познавательного мышления у дошкольников в процессе экологического воспитания [Электронный ресурс] / Ворошилова В. М., Баглаева Ю. П. // Педагогическое образование. – Электрон. дан. - 2009. - N 2. - С. 13-29. – Режим доступа: http://elibrary.ru/download/59208810.pdf, регламентир. (01.06.11). 
Статьи см. в ответе на запрос N 2917.
С уважением, главный библиограф Центральной справочной службы О. В. Уринцова.
Будем благодарны за отзыв и предложения о работе нашей службы, которые Вы можете отправить на адрес  vss@mgounb.ru.</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2026-10-13T23:19:17+03:00</dcterms:created>
  <dcterms:modified xsi:type="dcterms:W3CDTF">2026-10-13T23:19:17+03:00</dcterms:modified>
</cp:coreProperties>
</file>

<file path=docProps/custom.xml><?xml version="1.0" encoding="utf-8"?>
<Properties xmlns="http://schemas.openxmlformats.org/officeDocument/2006/custom-properties" xmlns:vt="http://schemas.openxmlformats.org/officeDocument/2006/docPropsVTypes"/>
</file>