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№2808 (Хакасия) от 13 июня 2011
</w:t>
      </w:r>
    </w:p>
    <w:p>
      <w:pPr/>
      <w:r>
        <w:rPr/>
        <w:t xml:space="preserve">помогите пожалуйста!
&lt;BR&gt;1. "Слово о полку Игореве": сюжет и проблематика поэмы.
&lt;BR&gt;2. Столкновение тьмы и света в проблематике баллады Жуковского "Светлана"
&lt;BR&gt;3. С какой целью автор поэмы "Василий Теркин" постоянно подчеркивает "обыкновенность" своего героя?
Здравствуйте, Элечка. В соответствии с Порядком работы ВСС "Виртуальный библиограф", если в Вашем обращении несколько вопросов, мы отвечаем на один из них. Ответ на 1-й вопрос см. в Архиве выполненных справок «Виртуального библиографа» под N 2933, ответ на 3-й вопрос под N 2935.
Предлагаем список литературы по 2-й теме. Эти издания можно заказать через межбиблиотечный абонемент, обратившись в ближайшую библиотеку по месту жительства, работы, учебы:
Книги
83.3(2=Рус)5 ; Б53 Бессараб, М. Я. Жуковский  / М. Я. Бессараб. – 2-е изд, доп. – М. : Современник, 1983. – Из содерж.: [Баллада «Светлана»]. – С. 48-50. (1170245)
83.3(2=Рус)5 ; В38 Веселовский, А. Н. В. А. Жуковский. Поэзия чувства и "сердечного воображения" / А. Н. Веселовский ; [науч. ред., предисл., пер. А. Е. Махов]. - М. : Интрада, 1999. - 446 с. : ил. - Библиогр. в тексте. (1582074 - ХР) 
83.3(2=Рус)5 ; Ж86 Жуковский и литература конца XVIII – XIX века : [сб. ст.] / АН СССР, Ин-т мировой лит. им. А. М. Горького ; отв. ред. В. Ю. Троицкий ; [предисл. В. Ю. Троицкого и др.]. – М. : Наука, 1988. – 320 с. (1361536)
74.268.33(2=Рус) ; П90 Пути анализа литературного произведения : пособие для учителя / [Е. В. Петровская и др.] ; под ред. Б. Ф. Егорова. – М. : Просвещение, 1981. – 222 с. – Из содерж.: Светлана : [баллада] / В. А. Жуковский. – С. 188-194. (1093150)
8(С)Р1-3 ; С30 Семенко, И. М. Жизнь и поэзия Жуковского / И. М. Семенко. – М. : Худож. лит., 1975. – 255 с. – Из содерж.: [Баллада «Светлана»]. – С. 166-172. (М-874679)
83.3(2=Рус)5я7 ; Х91 Хрестоматия критических материалов : рус. лит. XIX в. - М. : Айрис-пресс : Рольф, 1998. - 556, [1]  с. (1568720 - ХР) 
Статьи
Богуславский, С. Своеобразие баллад Жуковского / С. Богуславский // Литература. - 2002. - N 46 ; То же [Электронный ресурс]. - Режим доступа: http://aafnet.integrum.ru, регламентир. (14.06.11). 
Грязнова, А. Т. "Он стройно жил, он стройно пел…" : о балладе В. А. Жуковского "Светлана" / А. Т. Грязнова // Русский язык в школе. - 2002. - N 2. - С. 51-61.
Душечкина, Е. Душа задумчивой Светланы / Е. Душечкина // Литература. - 1997. - N 30 (авг.). - С. 8-12.
Кичева, Н. А. Баллада В. А. Жуковского "Светлана". Сон или явь? :  VI кл. / Н. А. Кичева // Литература в школе. - 2003. - N 7. - С. 39.
Машевский, А. Баллады Жуковского / А. Машевский // Литература. - 2001. - N 30 ; То же [Электронный ресурс]. - Режим доступа: http://aafnet.integrum.ru, регламентир. (14.06.11).
Прокофьева, Н. Конференция, посвященная 200-летию со дня рождения В. А. Жуковского / Н. Профовьева // Вопросы литературы. - 1983. - N 9. - C. 267-270 ; То же [Электронный ресурс]. - Режим доступа:
http://dlib.eastview.com/searchresults/article.jsp?art=2&amp;id=11852365, регламентир. (14.06.11).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2026-10-13T22:13:29+03:00</dcterms:created>
  <dcterms:modified xsi:type="dcterms:W3CDTF">2026-10-13T22:13:29+03:00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