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№280 () от 30 марта 2008
</w:t>
      </w:r>
    </w:p>
    <w:p>
      <w:pPr/>
      <w:r>
        <w:rPr/>
        <w:t xml:space="preserve">Вы не могли бы помочь найти материалы по теме: Этика Древней Греции: кинизм, стоицизм, эпикурейство
Здравствуйте, Марина. Предлагаем список литературы по Вашему запросу: 
87.3(0) ; Г81 Греческая философия. Т. 1 / под ред. Моники Канто-Спербер. - Москва : Греко-латинский кабинет Ю. А. Шичалина, 2006 - 499 с. (1647187 – ХР) 
87.7 ; И20 Иванов, В. Г. История этики Древнего мира. - СПб. : Лань, 1997. - 254 с.(1560979 – ЧЗ) 
87.3(0) ; П80 Пролеев, С. В. История античной философии / Сергей Пролеев. - М. : Рефл-бук : Ваклер, 2001. - 510 с. (1612382 – ЧЗ) 
87.7 ; Р15 Радлов, Э. Л.  Этика. Очерк истории греческой этики до Аристотеля / Э. Л. Радлов . - СПб. : Наука, 2002. – 317 с. (М-1632021 – ЧЗ) 
87.3(0) ; С79 Степанова, А. С. Философия Древней Стои. - СПб. : Алетейя : Изд- во KN, 1995. - 272 с. (М-1544069 – ХР) 
87.3(0) ; Ф42 Феофраст. Характеры / Феофраст . - М. : Ладомир, 1993. - 123 с. (М-1513650 – ХР) 
87.7 ; Ф94 Фукс, Э. История нравов / Эдуард Фукс. - Смоленск : Русич, 2003. - 622 с. (1615248 - ЧЗ) 
Арий Этический компендий : академики, стоики, перипатетики / Арий Дидим // Человек. - 2006. - N 4. - С. 84-98. – Нач.: N 5, 2005
Гуревич, П. С. Философия человека / П. С. Гуревич // Личность. Культура. Общество. - 2005. - N 1. - С. 262-294.
С уважением, гл. библиограф ИБС УИО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2026-10-19T09:34:31+03:00</dcterms:created>
  <dcterms:modified xsi:type="dcterms:W3CDTF">2026-10-19T09:34:31+03:00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