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№2811 (Мурманск) от 14 июня 2011
</w:t>
      </w:r>
    </w:p>
    <w:p>
      <w:pPr/>
      <w:r>
        <w:rPr/>
        <w:t xml:space="preserve">Горизонтальные корпорации
Здравствуйте. Предлагаем Вам издания из фондов нашей библиотеки, которые можно заказать через межбиблиотечный абонемент:
Книги
67.404.013.11; А23 Агеев, А. Б. Создание современной системы корпоративного управления в акционерных обществах: вопросы теории и практики / А. Б. Агеев. – М. : Волтерс Клувер, 2010. - 275с. (1692833 - ХР)
65.52я73; Г68 Гордеев, В. В. Мировая экономика и проблемы глобализации : учеб. пособие / В. В. Гордеев. – М. : Высшая школа, 2008. - 406 с. (1663447 - ЧЗ)
65.292.34-21; Г95 Гурков, И. Б. Стратегия и структура корпорации / И. Б. Гурков ; Нац. совет по корпоративному упр., Акад. нар. хоз-ва при Правительстве РФ, Гос. ун-т упр. - 2-е изд., перераб. – М. : Дело, 2008. - 284 с. (1685341 - ЧЗ 1685342 - АБ 1695164 - АБ)
65.292.34я73; Ж42 Жданов, Д. А. Организационная эволюция корпораций : учеб. пособие / Д. А. Жданов, И. Н. Данилов ; Нац. совет по корпоратив. упр., Акад. нар. хоз-ва при Правительстве РФ, Гос. ун-т упр. – М. : Дело, 2011. - 269 с. : граф., табл. (1695177 - ЧЗ 1695178 - АБ 1695179 - АБ)
65.292.34-21я73; Т34 Тепман, Л. Н. Корпоративное управление : учеб. пособие / Л. Н. Тепман. – М. : ЮНИТИ-ДАНА, 2009. - 239 с. (1684608 - ЧЗ)
Статьи
Бубенец, А. А. Международно-правовая природа слияний и поглощений юридических лиц / А. А. Бубенец // Закон и право. - 2007. - N 8. - С. 89-92.
Бутыркин, А. Я. Интеграция и диверсификация - базовые стратегии развития корпораций / Бутыркин А. Я. // Страховое дело. - 2005. - N 4. - С. 52-59. 
Домчук, В. Алгоритм разработки финансовой политики в процессе объединения предприятий / В. Домчук // Инвестиции в России. - 2004. - N 11. - С. 36-41. 
Конина, Н. Ю. Глобальная производственная система как источник конкурентных преимуществ ТНК / Н. Ю. Конина // Экономические науки. - 2009. - N 4. - С. 356-362.
Сазонов, П. М. Классификационная структура поглощений и слияний: краткий анализ / П. М. Сазонов // Юрист. - 2008. - N 6. - С. 2-4.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2026-10-13T22:10:23+03:00</dcterms:created>
  <dcterms:modified xsi:type="dcterms:W3CDTF">2026-10-13T22:10:23+03:00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