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№2817 (Мурманск) от 15 июня 2011
</w:t>
      </w:r>
    </w:p>
    <w:p>
      <w:pPr/>
      <w:r>
        <w:rPr/>
        <w:t xml:space="preserve">приказ минкультуры рф №75-вн от 03.02.2011
См. ответ на запрос N 2942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2026-10-13T22:21:36+03:00</dcterms:created>
  <dcterms:modified xsi:type="dcterms:W3CDTF">2026-10-13T22:21:36+03:00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