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№2835 () от 22 июня 2011
</w:t>
      </w:r>
    </w:p>
    <w:p>
      <w:pPr/>
      <w:r>
        <w:rPr/>
        <w:t xml:space="preserve">Где можно найти материалы об отношении детей к маме в английских семьях.
Здравствуйте, Рита. Выявить источники в строгом соответствии с Вашей формулировкой, к сожалению, не удалось. Возможно, Вам будут полезны следующие издания:
Книги
63.52(41); О-35 Овчинников, В. В. Корни дуба : впечатления и размышления об Англии и англичанах / В. В. Овчинников. - М. : Мысль, 1980. - 300 с. : ил. (1601153 - АБ)
26.890(4Вел); П12 Павловская, А. В. Англия и англичане / А. В. Павловская ; МГУ им. М. В. Ломоносова, Фак. иностр. яз., [Центр по изучению взаимодействия культур]. - Изд. 2-е, испр. и доп. - М. : Изд-во Моск. ун-та : Памятники ист. мысли, 2005. - 266 с. : цв. ил., портр. - (Серия Регионоведение. Страны и народы). (1642822 - ИНО)
Электронные ресурсы (с текстами документов можно поработать в Залах каталогов и электронных ресурсов на 3-м этаже библиотеки)
Кваскова, Е. В. Традиционная английская семья как феномен культуры [Электронный ресурс] : дис. ... канд. филос. наук : 24.00.01 / Кваскова Елена Владимировна. – Электрон. дан. - Саранск, 2003. - 161 с. : ил. – Режим доступа: http://diss.rsl.ru/, регламентир. (23.06.11).
Нестерова, С. А. Образ английской и американской женщины в представлении современников [Электронный ресурс] : послед. треть XIX – нач. XX веков : дис. ... канд. ист. наук : 07.00.03 / Нестерова Светлана Александровна. - Электрон. дан. - Самара, 2004. - 187 с. – Режим доступа: http://diss.rsl.ru/, регламентир. (23.06.11).
Терпак, М. А. Английский лингвокультурный концепт "семья" и способы отражения его коннотативного содержания в языке [Электронный ресурс] : на материале семант. поля "Родств. отношения" : дис. ... канд. филол. наук : 10.02.04 / Терпак Марина Анатольевна. - Электрон. дан. - Самара, 2006. - 204 с. – Режим доступа: http://diss.rsl.ru/, регламентир. (23.06.11).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2026-10-13T21:06:30+03:00</dcterms:created>
  <dcterms:modified xsi:type="dcterms:W3CDTF">2026-10-13T21:06:30+03:00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