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№2853 (Мурманск) от 23 июля 2011
</w:t>
      </w:r>
    </w:p>
    <w:p>
      <w:pPr/>
      <w:r>
        <w:rPr/>
        <w:t xml:space="preserve">Подскажите, пожалуйста, почему после поиска в электронном каталоге,я не могу просмотреть полное библиографическое описание на найденные мною документы.
Уважаемая, Ольга. Чтобы посмотреть полное библиографическое описание, необходимо отметить галочкой те издания из списка литературы, которые хотите посмотреть и ,в левой части экрана, нажать ПОКАЗАТЬ « формат вывода: Биб. описание». Дополнительно смотрите инструкцию по расширенной поисковой форме.
С уважением главный библиограф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2026-10-13T20:07:00+03:00</dcterms:created>
  <dcterms:modified xsi:type="dcterms:W3CDTF">2026-10-13T20:07:00+03:00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