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№2858 (Мурманск) от 27 июля 2011
</w:t>
      </w:r>
    </w:p>
    <w:p>
      <w:pPr/>
      <w:r>
        <w:rPr/>
        <w:t xml:space="preserve">ответьте пожалуйста являются ли "Межотраслевые нормы времени на работы, выполняемые в библиотеках", утвержденные постановлением Минтруда РФ от 3 февраля 1997 года №6 действующими, есть ли новые редакции
Здравствуйте, Наталия Петровна! Названное Вами постановление является действующим. 
Об утверждении Межотраслевых норм времени на работы, выполняемые в библиотеках : постановление Минтруда РФ от 03.02.1997 N 6 // Бюллетень Минтруда РФ. – 1997. - N 3 ; То же [Электронный ресурс].  -  Режим доступа: СПС «КонсультантПлюс»
«КонсультантПлюс» дает такое примечание к документу:
«Данный документ носит рекомендательный характер и может быть использован в качестве основы для разработки систем нормирования труда, устанавливаемых в организациях.
В соответствии с Трудовым кодексом РФ системы нормирования труда определяются работодателем с учетом мнения представительного органа работников или устанавливаются коллективным договором. Для однородных работ могут разрабатываться и устанавливаться типовые (межотраслевые, отраслевые, профессиональные и иные) нормы труда в соответствии с Правилами, утвержденными Постановлением Правительства РФ от 11.11.2002 N 804».
С уважением, главный библиограф Центральной справочной службы Серова О. Ю.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2026-10-13T19:21:35+03:00</dcterms:created>
  <dcterms:modified xsi:type="dcterms:W3CDTF">2026-10-13T19:21:35+03:00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