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№2893 (Мурманск) от 9 сентября 2011
</w:t>
      </w:r>
    </w:p>
    <w:p>
      <w:pPr/>
      <w:r>
        <w:rPr/>
        <w:t xml:space="preserve">Здравствуйте, необходима диссертация: Новиков А.А. Конституционно-правовые аспекты становления и развития муниципальных образований закрытых административно-территориальных образований (ЗАТО). - Челябинск,2010. Автореферат не нужен. Есть ли какая-то возможность получить доступ к диссертации? Спасибо
Здравствуйте, Светлана. Интересующая Вас диссертация в печатном виде есть в фондах Российской государственной библиотеки и библиотеки ГОУ ВПО «Челябинский государственный университет» по адресу: 454001 г. Челябинск, ул. Братьев Кашириных, 129:
Новиков, А. А. Конституционно-правовые аспекты становления и развития муниципальных образований закрытых административно-территориальных образований (ЗАТО) : дис. ... канд. юрид. наук : 12.00.02 / Новиков Алексей Алексеевич ; [место защиты: Челяб. гос. ун-т]. - Челябинск, 2010. - 182 с. - Библиогр.: с. 159-182.   
За дополнительной информацией рекомендуем Вам обратиться в службу межбиблиотечного абонемента и электронной доставки документов (Зал каталогов, 3-й этаж, тел. для справок: 45-48-35, mba@mgounb.ru). Или самостоятельно связаться с Челябинским государственным университетом.  
Предлагаем статью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учебы:
Новиков, А. А. О некоторых особенностях организации местного самоуправления в ЗАТО / А. А. Новиков // Российский юридический журнал. - 2010. - N 6 (нояб.-дек.). - С. 84-87. - Библиогр. в сносках.
Также можно заказать следующие издания из фондов других библиотек страны:
Новиков, А. А. Основные особенности организации местного самоуправления в закрытых административно-территориальных образованиях (ЗАТО) / А. А. Новиков // Черные дыры в Российском законодательстве. – 2010. – N 1. – С. 18-20.
Новиков, А. А. Структура и полномочия органов местного самоуправления в закрытых административно-территориальных образованиях (ЗАТО) / А. А. Новиков // Пробелы в российском законодательстве. – 2010. – N 2. – С. 42-44.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2026-10-13T18:24:07+03:00</dcterms:created>
  <dcterms:modified xsi:type="dcterms:W3CDTF">2026-10-13T18:24:07+03:00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