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№2901 () от 14 сентября 2011
</w:t>
      </w:r>
    </w:p>
    <w:p>
      <w:pPr/>
      <w:r>
        <w:rPr/>
        <w:t xml:space="preserve">Здравствуйте, помогите подобрать литературу по теме "Региональные политические элиты". Заранее спасибо.
Здравствуйте, Наталья. Предлагаем Вам следующие издания:
Книга
66.041.121; М86 Мохов, В. П. Региональная политическая элита России (1945-1991 гг.) / В. П. Мохов. – Пермь : Перм. кн. изд-во, 2003. - 238 с. (1614355 - ХР)
Статьи
Гаман-Голутвина, О. В. Региональные элитиы России: персональный состав и тенденции эволюции / О. В. Гаман-Голутвина // Полис. - 2004. - N 2. - С. 6-19.
Дергунова, Н. В. Факторы эффективности региональной политической элиты : (социол. анализ) / Нина Дергунова, Виталий Ошкин // Власть. - 2011. - N 4. - С. 98-100.
Устинкин, С. Коммуникативная составляющая в позиционировании во власти региональных политических элит : на примере ряда регионов Приволжского федерального округа / С. Устинкин, Ю. С. Полякова // Власть. - 2009. - N 6. - С. 8-11.
Устинкин, С. В. Нормативная составляющая позиционирования политических элит Приволжского федерального округа во власти / С. В. Устинкин, Ю. С. Полякова // Власть. - 2009. - N 11. - С. 12-16.
Чирикова, А. Перегрузка региональных элит : [интервью с ведущим науч. сотрудником Ин-та социологии РАН д-ром социол. наук] / Алла Чирикова ; [беседовала] Мария Кравцова // Эксперт. - 2005. - N 40. - С. 100-104, 106. 
Чирикова, А. Е. Путинские реформы и позиционирование региональных элит в России / А. Е. Чирикова // Мир России. - 2006. - N 1. - С. 3-28. 
Электронные ресурсы (с текстами документов можно поработать в Залах каталогов и электронных ресурсов на 3-м этаже библиотеки)
Гриценко, Н. П. Российские региональные политические элиты в условиях построения вертикали власти [Электронный ресурс] / Гриценко Н. П. // Вестник Поволжской академии государственной службы. - Электрон. дан. - 2009. - N 4. - С. 83-89. – Режим доступа: http://elibrary.ru/download/29209267.pdf, регламентир. (15.09.11).
Мохов, В. П. Российские региональные элиты в период политических реформ первого десятилетия 2000-х годов [Электронный ресурс] / Мохов В. П. // Вестник ВЭГУ. - Электрон. дан. - 2010. - N 4. - С. 33-40. – Режим доступа: http://elibrary.ru/download/38220803.pdf, регламентир. (15.09.11). 
Тажиев, Н. М. Специфика современных региональных политических элит России [Электронный ресурс] / Тажиев Н. М. // Каспийский регион: политика, экономика, культура. - Электрон. дан. - 2009. - N 1. - С. 80-88. – Режим доступа: http://elibrary.ru/download/42245919.pdf, регламентир. (15.09.11).
Чирикова, А. Е. Региональные элиты в современной России: концептуальные дискуссии и политическая практика [Электронный ресурс] / Чирикова А. Е. // Россия и современный мир. – Электрон. дан. - 2009. - N 1. - С. 160-179. – Режим доступа: http://elibrary.ru/download/16658761.pdf, регламентир. (15.09.11).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2026-10-13T17:28:01+03:00</dcterms:created>
  <dcterms:modified xsi:type="dcterms:W3CDTF">2026-10-13T17:28:01+03:00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