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№2935 () от 26 сентября 2011
</w:t>
      </w:r>
    </w:p>
    <w:p>
      <w:pPr/>
      <w:r>
        <w:rPr/>
        <w:t xml:space="preserve">Георгиевские кавалеры времен Русско-японской войны 1904-1905 г. Желательно, списки имен награжденных.
Здравствуйте, Андрей. Предлагаем следующие издания:
Книги
63.3(2)5 ; В76 Воскобойников, С. Г. Георгиевские кавалеры / С. Г. Воскобойников. – Ростов н/Д : Феникс, 2011. - 381 с. (1701296 – ХР) 
63.2 ; К89 Кузнецов, А. А. Награды : энцикл. путеводитель по истории рос. наград / А. А. Кузнецов. - М. : Современник, 1998. - 479 с. (1562540 – ИБО; 1563170 – ХР; 1563171 – АБ) 
63.2 ; К89 Кузнецов, А. А. Наградная медаль : в 2 т. / А. А. Кузнецов, Н. И. Чепурнов. - М. : Патриот, 1992. 
Т. 1 : 1701-1917. - 416 с. (1491893 – ЧЗ; 1491894 – ИБО; 1491895 – АБ)
68 ; Л82 Лубченков, Ю. Н. Самые знаменитые георгиевские кавалеры России / Ю. Н. Лубченков. - М. : Вече, 2003. - 477 с. (1623849 – ХР; 1623850 – ЧЗ)
Статьи
Даниленко, И. С. Храбрый воин генерал-лейтенант Э. А. Нальгиев / И. С. Даниленко // Военно-исторический журнал. - 2006. - N 4. - С. 69-70.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Военный орден Святого Великомученика и Победоносца Георгия : [имен. списки, 1769-1920 : биобиблиогр. справ.] / отв. сост. В. М. Шабанов. - М. : Рус. мiръ, 2004. – 922 c.
Именные списки кавалеров Военного ордена Святого Великомученика и Победоносца Георгия. - Архангельск : Лодия, 2005. – 19 с. 
Вы также можете провести самостоятельный поиск в Интернете, набрав в поисковой строке: Георгиевские кавалеры за войну с Японией 1904–1905 гг.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2026-10-13T16:26:40+03:00</dcterms:created>
  <dcterms:modified xsi:type="dcterms:W3CDTF">2026-10-13T16:26:40+03:00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