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№2949 (Мурманск) от 29 сентября 2011
</w:t>
      </w:r>
    </w:p>
    <w:p>
      <w:pPr/>
      <w:r>
        <w:rPr/>
        <w:t xml:space="preserve">Здравствуйте!Будьте добры,помогите подобрать литературу для написания реферата по теме : "Глобальные миграции и их региональные последствия".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65.248.7; Г55 Глущенко, Г. И. Влияние международной трудовой миграции на развитие мирового и национального хозяйства / Глущенко Г. И. – М. : Статистика России, 2006. - 266 с. : ил. (1647583 - ХР)
60.70; К20 Капица, С. П. Гиперболический путь человечества : через демографическую революцию к обществам знаний / С. П. Капица ; Ин-т социал.-экон. проблем народонаселения РАН. – М. : Изд. Дом ТОНЧУ, 2009. - 125 с. : ил., табл., портр. - (Московская книга). (1682482 - ХР)
60.73(0)-5; С56 Современная миграционная ситуация в мире и России / Никит. клуб. - М. : Никит. клуб, 2003. - 62 с. : ил. - (Цикл публичных дискуссий "Россия в глобальном контексте"). (1643286 - ХР 1643287 - АБ)
Статьи
Гаврилова, Т. М. Механизм международной миграции рабочей силы / Т. М. Гаврилова // Вестник Московского университета. Сер. 6, Экономика. - 2009. - N 3. - С. 73-83.
Ивахнюк, И. В. Формирование новой миграционной системы в постсоветской Евразии / И. В. Ивахнюк // Уровень жизни населения регионов России. - 2007. - N 10. - С. 22-35.
Тапинос Г. Ф. Глобализация, региональная интеграция, международная миграция / Георгес Фотиос Тапинос // Международный журнал социальных наук. - 2001. - N 32. - С. 61-72.
Ушакова, В. В. Экономическая миграция в глобализирующемся мире / В. В. Ушакова // Вестник Московского университета. Серия 7, Философия - 2010. - N 1. - С. 90-95 ; То же [Электронный ресурс]. – Режим доступа: http://dlib.eastview.com/searchresults/article.jsp?art=1&amp;id=22162908, регламентир. (30.09.11).
Электронные ресурсы
Ващук, А. С. Сотрудничество России с другими государствами – участниками ШОС в миграционной сфере и его значение для российского Дальнего [Электронный ресурс] / Ващук А. С. // Россия и АТР. - Электрон. дан. - 2009. - N 4. - С. 87-100. – Режим доступа: http://elibrary.ru/, регламентир. (30.09.11).
Ивахнюк, И. В. Международная миграция как ресурс развития (замечания в связи с глобальной дискуссией) [Электронный ресурс] / Ивахнюк И. В. - Век глобализации. - Электрон. дан. - 2011. - N 1. - С. 67-79. – Режим доступа: http://elibrary.ru/, регламентир. (30.09.11).
Лукьянова, А. Н. Позитивные и негативные последствия международной миграции в условиях глобализации [Электронный ресурс] / Лукьянова А. Н., Гаспарян В. В. // Региональная экономика: теория и практика. - Электрон. дан. - 2008. - N 9. - С. 19-22. – Режим доступа: http://elibrary.ru/, регламентир. (30.09.11).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2026-10-13T15:33:04+03:00</dcterms:created>
  <dcterms:modified xsi:type="dcterms:W3CDTF">2026-10-13T15:33:04+03:00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