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№3018 (Мурманск) от 14 октября 2011
</w:t>
      </w:r>
    </w:p>
    <w:p>
      <w:pPr/>
      <w:r>
        <w:rPr/>
        <w:t xml:space="preserve">Подскажите, пожалуйста, литературу для написания дипломной работы по теме: "Развитие осязания и мелкой моторики у детей 6-7 лет с амблиопией и косоглазием". Заранее спасибо.
Здравствуйте, Александра. К сожалению, материалов строго отвечающих Вашей теме найти не удалось. Возможно, Вам будут полезны следующие издания, которые можно заказать из фонда нашей библиотеки через межбиблиотечный абонемент, обратившись в ближайшую библиотеку по месту жительства, работы, учебы:
Статьи
Алышева, С. Осязаемый мир : занятие по развитию осязания и мелкой моторики для детей с нарушением зрения / С. Алышева // Здоровье детей : метод. газ. для учителей. - 2009. - 1-15 сент. (N 17). - С. 22-25 : ил. - Библиогр.: с. 25.
Гареева, Н. Коррекция развития мелкой моторики и осязания у детей с нарушением зрения : из опыта работы [тифлопедагога с разновозраст. группой в дет. саду] / Н. Гареева // Дошкольное воспитание. - 2002. - N 6. - С. 75-79.
Игнатовская, А. Как работают в "Жемчужинке"? / А. Игнатовская // Дошкольное воспитание. - 2006. - N 10. - С. 32-39.
Павлюкевич, В. Изонить помогает детям с нарушением зрения / В. Павлюкевич // Дошкольное воспитание. - 2005. – N 12. - С. 60-63.
Плутаева, Е. Развитие мелкой моторики у детей 5-7 лет / Е. Плутаев, П. Лосев // Дошкольное воспитание. - 2005. – N 3. – С. 28-35 ; N 5. - C. 43-53 ; N 6. - C. 36-45.
Сиканова, Н. С. Коррекционно-развивающие занятия, направленные на формирование культуры здоровья и здорового образа жизни детей / Н. С. Сиканова, Л. М. Тарасенко // Коррекционная педагогика. - 2010. - N 5 (41). - С. 82-86.
Тарасюк, Н. Н. Коррекционные занятия по математике : (дети с нарушением зрения) / Н. Н. Тарасюк // Ребенок в детском саду. - 2007. - N 6. - С. 9-11.
Тюбенкина, З. Н. Развитие осязания и мелкой моторики у старших дошкольников с нарушениями зрения / З. Н. Тюбенкина // Дефектология. - 2000. - N 5. - С. 56-60.
Юрлина, О. Ф. Развитие осязания у детей с нарушением зрения (первый год обучения) / О. Ф. Юрлина, С. Н. Касаткина // Дошкольная педагогика. - 2008. - N 7. - С. 42-45.
Издание из фонда Российской национальной библиотеки:
Андрющенко, Е. В. Развитие осязания и мелкой моторики рук у детей с нарушениями зрения (5-7 лет) : метод. пособие для тифлопедагогов ДОУ / Е. В. Андрющенко, Н. Я. Ратанова, Л. Б. Осипова ; Гос. образоват. учреждение доп. проф.-пед. образования Челябин. ин-т переподгот. и повышения квалификации работников образования,
Каф. спец. (коррекц.) образования, Муницип. дошк. образоват. учреждение Центр развития ребенка дет. сад  Челябинска. - Челябинск : Цицеро, 2010. - 127 с. : ил., табл. - Библиогр.: с. 124-127 (37 назв.).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2026-10-13T11:31:24+03:00</dcterms:created>
  <dcterms:modified xsi:type="dcterms:W3CDTF">2026-10-13T11:31:24+03:00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