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№3027 () от 17 октября 2011
</w:t>
      </w:r>
    </w:p>
    <w:p>
      <w:pPr/>
      <w:r>
        <w:rPr/>
        <w:t xml:space="preserve">Здравствуйте. 
&lt;BR&gt;Мне необходима помощь в поиске литературы для написания контрольной работы по вирусологии по теме "Ареновирусы. Общая характеристика. Биологическая роль"
Здравствуйте, Елена. Предлагаем Вам библиографический список:
Книги
51.9; Ч-48 Черкасский, Б. Л. Глобальная эпидемиология : [для эпидемиологов, эпизоотологов, инфекционистов, микробиологов, вирусологов, паразитологов, организаторов противоэпидем. службы] / Б. Л. Черкасский. – М. : Практ. медицина, 2008. - 446 с. (1677250 - МЕД)
 55.14я723; Ю99 Ющук, Н. Д. Инфекционные болезни : [учеб. для студентов мед. колледжей и училищ] / Н. Д. Ющук, Н. В. Астафьева, Г. Н. Кареткина. - Изд. 3-е, перераб. и доп. – М. : Медицина, 2007. - 303 с. (1668617 - МЕД)
Статьи
Камара, С. К. Характеристика контактов населения Гвинеи с синантропными грызунами – носителями вируса лихорадки Ласса / С. К. Камара // Медицинская паразитология и паразитарные болезни. - 2007. - N 1. - С. 47-50.
Голубев, Б. П. Санитарная охрана территории: базы данных о распространении некоторых особо опасных инфекционных болезней // Журнал микробиологии, эпидемиологии и иммунобиологии. - 2002. - N 5. - С. 25-29.
Маркин, В. А. Вирусные геморроидальные лихорадки – эволюция эпидемического потенциала / В. А. Маркин, В. И. Марков // Журнал микробиологии, эпидемиологии и иммунобиологии. - 2002. - N 1. - С. 9.
Оценка возможности завоза возбудителей опасных инфекционных болезней на территорию России международными транспортными средствами / Н. Н. Филатов [и др.] // Эпидемиология и инфекционные болезни. - 2003. - N 1. - С. 10-15.
См. также в Архиве выполненных справок «Виртуального библиографа» ответ на запрос N 3163.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2026-10-13T11:39:54+03:00</dcterms:created>
  <dcterms:modified xsi:type="dcterms:W3CDTF">2026-10-13T11:39:54+03:00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