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№3050 (Мурманск) от 21 октября 2011
</w:t>
      </w:r>
    </w:p>
    <w:p>
      <w:pPr/>
      <w:r>
        <w:rPr/>
        <w:t xml:space="preserve">Есть ли у Вас диссертация Севрюгин Ю. Инвестиционая привлекательность промышленных предприятий. 2004 г.? Спасибо!
Здравствуйте, Елена. С интересующей Вас диссертацией Вы можете поработать в Зале электронных ресурсов (на 3-м этаже нашей библиотеки):
Электронный ресурс 
Севрюгин, Ю. В. Оценка инвестиционной привлекательности промышленного предприятия [Электронный ресурс] : дис. ... канд. экон. наук : 08.00.05 / Севрюгин Юрий Витальевич. – Электрон. дан. - Ижевск, 2004. - 165 с. : ил. – Режим доступа: http://diss.rsl.ru/, регламентир. (21.10.2011).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2026-10-13T10:39:04+03:00</dcterms:created>
  <dcterms:modified xsi:type="dcterms:W3CDTF">2026-10-13T10:39:04+03:00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