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№3068 (Мурманск) от 25 октября 2011
</w:t>
      </w:r>
    </w:p>
    <w:p>
      <w:pPr/>
      <w:r>
        <w:rPr/>
        <w:t xml:space="preserve">Уважаемые коллеги! Читателю необходим список периодики в рамках последних 5 лет по темам:"Рекомендации по совершенствованию управлением запасами, дебиторской задолженностью и денежными средствами в фармацевтических компаниях", "Пути совершенствования управлением оборотными активами в аптечном деле".
Здравствуйте, Елена. Предлагаем Вам издания из фондов нашей библиотеки, которые можно заказать через межбиблиотечный абонемент:
Аполлонова, Т. П. Аптека будущего: модернизация изнутри / Т. П. Аполлонова // Новая аптека. Эффективное управление. - 2011. - N 9. - С. 34-46.
Балашов, А. И. Тенденции развития российской фармацевтической отрасли в условиях мирового экономического кризиса / А. И. Балашов // Экономические науки. - 2009. - N 6. - С. 213-217.
Гедиева, Х. Ш. Финансовый менеджмент как инструмент обеспечения стабильности и развития аптечной сети / Х. Ш. Гедиева // Новая аптека. Эффективное управление. - 2010. - N 3. - С. 20-25.
Кайшева, Н. Ш. Фармацевтическая логистика: эффективное управление товарными потоками / Н. Ш. Кайшева, Б. П. Бучнев // Новая аптека. Эффективное управление. - 2011. - N 7-9.
Косарев, В. В. Спорные вопросы маркетинговой политики на российском фармацевтическом рынке / В. В. Косарев, С. А. Бабанов // Экономика здравоохранения. - 2009. - N 9. - С. 26-30.
Кулакова, Ю. Н. Классификация и анализ стратегий формирования оборотных активов предприятия / Ю. Н. Кулакова, А. Б. Кулаков, Н. П. Мешковой // Финансы и кредит. - 2010. - N 30. - С. 35-39.
Тюренков, И. Н. Антикризисные технологии управления аптечной организацией: учимся анализировать риски / И. Н. Тюренков // Новая аптека. Эффективное управление. - 2009. - N 10. - С. 71-77.
Устинова, Д. В. Эволюция организационных структур управления аптечными организациями / Л. В. Устинова, Л. Н. Логунова, О. С. Малышева // Новая аптека. Эффективное управление. - 2010. - N 1. - С. 31-34.
Фомина, Л. Б. Реформирование фармацевтического (аптечного) бизнеса в условиях кризиса / Л. Б. Фомина // Новая аптека. Нормативные документы. - 2009. - N 8. - С. 20-26.
Хайруллин, Р. Н. Маркетинговое управление медико-фармацевтической сферой / Р. Н. Хайруллин // Маркетинг. - 2010. - N 1 (110). - С. 65-71.
См. также ответы на запросы N 3202, 3203.
С уважением, главный библиограф Отдела медицинской и естественнонаучной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2026-10-13T09:25:30+03:00</dcterms:created>
  <dcterms:modified xsi:type="dcterms:W3CDTF">2026-10-13T09:25:30+03:00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