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№3079 () от 27 октября 2011
</w:t>
      </w:r>
    </w:p>
    <w:p>
      <w:pPr/>
      <w:r>
        <w:rPr/>
        <w:t xml:space="preserve">Сравнительно-правовой анализ ЖСК и ТСЖ (материалы для диплома)
Здравствуйте, Лариса! Предлагаем Вам список литературы:
Книги
67.404.212.47-32; К63 Комментарий к Жилищному кодексу Российской Федерации / [Куликов А. Д. и др. ; отв. ред. Тихомиров М. Ю.]. – М. : Тихомиров М. Ю., 2008. - 472 с. (1660419 - ЧЗ 1660420 - АБ)
67.404.212.47; С84 Стрембелев, С. В. Управление общим имуществом многоквартирного дома: правовые аспекты / С. В. Стрембелев. – М. : Волтерс Клувер, 2010. - XIII, 189  с. (1695791 - ЧЗ)
Статьи
Гущин, В. В. Управление многоквартирными домами / В. В. Гущин, А. С. Курганова // Жилищное право. - 2005. - N 11. - С. 16-25.
Маликова, И. П. Налогообложение в ТСЖ и ЖСК / И. П. Маликова // Управление многоквартирным домом. - 2010. - N 6. - С. 33-38.
Овчарова, А. А. Правовой статус объединений собственников жилья по российскому и зарубежному праву / А. А. Овчарова // Журнал российского права. - 2008. - N 7. - С. 99-107.
Электронные ресурсы (с текстами документов можно поработать в Залах каталогов и электронных ресурсов на 3-м этаже библиотеки)
Жилищный кодекс Российской Федерации [Электронный ресурс] : федер. закон  от 29.12.2004 N 188-ФЗ (ред. от 18.07.2011). – Электрон. дан. – М. : КонсультантПлюс, 1992-2011. – Режим доступа: СПС «КонсультантПлюс».
Семенихин, В. В. Жилищно-коммунальное хозяйство [Электронный ресурс] / В. В. Семенихн. – Электрон. дан. -  М. : ГроссМедиа : РОСБУХ, 2010. - Режим доступа: СПС «КонсультантПлюс».
Тихомиров, М. Ю. Управление многоквартирным домом [Электронный ресурс] : практ. пособие. – Электрон. дан. - М. : Изд-во Тихомирова М. Ю., 2011.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2026-10-13T08:17:20+03:00</dcterms:created>
  <dcterms:modified xsi:type="dcterms:W3CDTF">2026-10-13T08:17:20+03:00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