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№3104 () от 4 ноября 2011
</w:t>
      </w:r>
    </w:p>
    <w:p>
      <w:pPr/>
      <w:r>
        <w:rPr/>
        <w:t xml:space="preserve">Подскажите литературу для курсовой работы на тему "Международный нефтегазовый бизнес" по предмету Логистика. Заранее Спасибо!
Здравствуйте, Кристина. Предлагаем список литературы по Вашему запросу:
Книги
65.9(211)кр; Е24 Европейский Север: инновационное освоение морских ресурсов (образование - наука - производство) (10 марта 2011 г.) : сб. докл. по материалам междунар. науч.-практ. конф. – Мурманск : Изд-во МГТУ, 2011. - 190 с. : ил., табл. (Ф-1704891 - ХР-ООЭ Ф-1704892 - ХР-ООЭ Ф-1704893 - ХР-ООЭ)
65.9(235)М; Р17 Развитие рыбопромышленного и нефтегазового бизнеса в Арктическом регионе (12.03.2010) = Fishing, gas &amp; oil business development in Arctic region : сб. ст. по материалам междунар. науч.-практ. конф. – Мурманск : Мурм. гос. техн. ун-т : AltaFinnmark university college, 2010. - 207 с. (Ф-1693869 - ХР-ООЭ Ф-1693870 - ХР-ООЭ Ф-1693871 - ХР-ООЭ)
65.305.143.2; Р59 Рогожа, И. В. Нефтяной комплекс России: государство, бизнес, инновации : монография / И. В. Рогожа. – М. : ИНФРА-М, 2010. - 242 с. (1703507 - ХР)
65.305.143.2; Ч-45 Чердабаев, Р. Т. Нефть : вчера, сегодня, завтра / Р. Т. Чердабаев ; Фонд развития культуры "Алдонгар". – М. : Альпина Бизнес Букс, 2010. - 347 с. (Ф-1697755 - ХР)
65.305.14; G71 Grace, John D. Russian oil supply : performance and prospects / John D. Grace. - Oxford [etc.] : Oxford univ. press for the Oxford inst. for energy studies, 2005. - XVI, 288 p. (И-18279 - ИНО)
Статьи
Баринов, А. Э. Об актуальных проблемах и особенностях международного финансирования инвестиционных проектов / А. Э. Баринов // Финансы и кредит. - 2007. - N 41. - С. 27-38.
Кокшаров, А. Гольфстримом принесло / А. Кокшаров, И. Рубанов // Эксперт. - 2011. - N 3. - С. 17-23
Рыженков, И. О. Перспективы российских нефтегазовых поставок в страны Евросоюза / И. О. Рыженков // География в школе. - N 7. - С. 33-35 ; 2008. - N 1. - С. 29-33. 
Консолидация на основе инноваций // Морские порты. - 2010. - N 6 (87). - С. 64-60
Электронный ресурс (с текстом документа можно поработать в отделе литературы на иностранных языках на 4-м этаже библиотеки)
Gautam, P. K. Mapping Chinese Oil and Gas Pipelines and Sea Routes [Electronic resource] / P. K. Gautam // Strategic Analysis. – Electronic data. - 2011. – Vol. 35, N 4. – P. 595-612. - Mode of access: http://www.tandfonline.com/ регламентир. (07.11.2011).
См. также в Архиве выполненных справок «Виртуального библиографа» ответы на запросы NN 1164, 1937, 3054.
С уважением, главный библиограф Центральной справочной службы Л. Ф. Зубчевская и главный библиограф отдела литературы на иностранных языках В. Н. Чунина.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2026-10-13T07:20:20+03:00</dcterms:created>
  <dcterms:modified xsi:type="dcterms:W3CDTF">2026-10-13T07:20:20+03:00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