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№3126 () от 8 ноября 2011
</w:t>
      </w:r>
    </w:p>
    <w:p>
      <w:pPr/>
      <w:r>
        <w:rPr/>
        <w:t xml:space="preserve">Здравствуйте! Помогите пожалуйста с подбором литературы на тему:Органы власти и управления субъекта РФ (на примере Мурманской области); нормативно-правовая база; элементы организационного устройства органов власти;организационные формы взаимодействия с федеральными органами.Спасибо!
Уважаемая Светлана, здравствуйте. Предлагаем Вам список литературы:
Книга
67.401.1кр;В75 Воробьев, Б. Г. Распределение полномочий и предметов ведения по уровням системы государственного управления как фактор эффективного управления экономическим развитием Мурманской области : монография / Борис Геннадьевич Воробьев ; Моск. гуманитар.-экон. ин-т, Сев.-Зап. фил. - Мурманск : Моск. гуманитар.-экон. ин-т, 2009. - 127 с. - Библиогр.: с. 108-113 (56 назв.). (1671983 – ХР)
Статья
Воробьев, Б. Г. К вопросу распределения полномочий между уровнями публичной власти в Российской Федерации / Б. Г. Воробьев // Арктика: общество и экономика. - 2009. - N 2. - С. 29-43.
Электронные ресурсы
О Правительстве Мурманской области [Электронный ресурс] : закон Мурм. обл. от 20.12.2001 N 324-01-ЗМО (ред. от 12.04.2011). – Электрон. дан. – [М.] : КонсультантПлюс, 1992-2011. – Режим доступа: СПС «КонсультантПлюс».
О проекте Регламента Мурманской областной Думы [Электронный ресурс] : постановление Мурм. обл. Думы от 14.02.2008 N 530 (ред. от 31.03.2011). – Электрон. дан. – [М.] : КонсультантПлюс, 1992-2011. – Режим доступа: СПС «КонсультантПлюс».
О Регламенте исполнительных органов государственной власти Мурманской области [Электронный ресурс] : постановление Правительства Мурм. обл. от 25.09.2009 N 447-ПП (ред. от 11.07.2011). – Электрон. дан. – [М.] : КонсультантПлюс, 1992-2011. – Режим доступа: СПС «КонсультантПлюс».
О системе органов исполнительной власти Мурманской области [Электронный ресурс] : закон Мурм. обл. от 29.12.2008 N 1063-01-ЗМО. – Электрон. дан. – [М.] : КонсультантПлюс, 1992-2011. – Режим доступа: СПС «КонсультантПлюс».
О структуре исполнительных органов государственной власти Мурманской области [Электронный ресурс] : постановление Губернатора Мурм. обл. от 15.04.2009 N 64-ПГ (ред. от 15.02.2011). – Электрон. дан. – [М.] : КонсультантПлюс, 1992-2011. – Режим доступа: СПС «КонсультантПлюс». 
Об утверждении Положения об Аппарате Правительства Мурманской области (министерстве) [Электронный ресурс] : постановление Правительства Мурм. обл. от 11.04.2011 N 161-ПП (ред. от 15.06.2011). – Электрон. дан. – [М.] : КонсультантПлюс, 1992-2011. – Режим доступа: СПС «КонсультантПлюс». 
Тамазанова, А. П. История и актуальные проблемы местного самоуправления в свете концепции социально ориентированного управления [Электронный ресурс] : на примере г. Апатиты Мурм. обл. : дис. … канд. социол. наук : 22.00.08 / Тамазанова Анна Павловна ; [Ин-т социологии]. - Электрон. дан. – М., 2005. - 278 с. : ил. - Режим доступа: – Режим доступа: http://sigla.rsl.ru, регламентир. (09.11.2011).
Устав Мурманской области [Электронный ресурс] : (ред. от 12.07.2011). – Электрон. дан. – [М.] : КонсультантПлюс, 1992-2011. – Режим доступа: СПС «КонсультантПлюс».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2026-10-13T06:31:09+03:00</dcterms:created>
  <dcterms:modified xsi:type="dcterms:W3CDTF">2026-10-13T06:31:09+03:00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