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№3131 () от 9 ноября 2011
</w:t>
      </w:r>
    </w:p>
    <w:p>
      <w:pPr/>
      <w:r>
        <w:rPr/>
        <w:t xml:space="preserve">И по теме: "Биохимический состав рыбы Баренцева моря". Заранее спасибо.
Уважаемый Павел. На Ваш запрос предлагаем следующие издания:
Книги
20М ; Е86 Естественно-научные проблемы Арктического региона : седьмая регион. науч. студенч. конф., Мурманск, 11-12 мая 2006 г. : тр. конф. / [науч. ред. С. М. Черняков ; редкол.: О. Н. Богаевская (отв. сост.) и др.]. - Мурманск : МГПУ, 2007. - 140 с. : ил. (Ф-1643069 - ХР Ф-1643070 - ХР)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– Мурманск : Мурм. гос. техн. ун-т, 2003. – 290 с. – Из содерж.: Биохимические особенности тканей рыб, характерных для Кольского залива, прибрежной зоны Баренцева моря, ряда пресных водоемов / Т. А. Широкая, С. И. Овчинникова. - С. 195-198. (1617913 - ХР 1617912 – ХР)
47.2кр ; М71 Мишанина, Л. А. Тканевые белки и липиды у дикой и заводской молоди атлантического лосося Salmo salar L. Кольского полуострова : автореф. дис. … канд. биол. наук : 03.01.04 - Биохимия / Мишанина (Похольченко) Л. А. ; [Федер. гос. образоват. учреждение высш. проф. образования "Мурм. гос. техн. ун-т"]. - Петрозаводск : [б. и.] ; Мурманск : Мурм. гос. техн. ун-т, 2011. - 21 с., включ. обл. : ил., табл. (1699658 - ХР-ООЭ)
47.2кр ; П54 Полярный научно-исследовательский институт морского рыбного хозяйства и океанографии им. Н. М. Книповича (ПИНРО). Тезисы докладов отчетной сессии ПИНРО и СевПИНРО по итогам научно-исследовательских работ в 2001-2002 гг. / Гос. ком. Рос. Федерации по рыболовству ; [редкол.: Г. И. Несветова и др.]. - Мурманск : Изд-во ПИНРО, 2003. - 170 с. (1615851 - ХР 1615852 - ХР 1625324 – ХР 1625325 - ХР)
47.2М ; Р68 Роль климата и промысла в изменении структуры  зообентоса шельфа = Role of climate and fishery in the structure change of shelf zoobenthos : тез. докл. междунар. семинара (Мурманск, 19-21 марта 2003 г.) / [редкол.: Г. Г. Матишов и др.] – Мурманск : Мурм. мор. биол. ин-т КНЦ РАН, 2003. – 123 с. : ил. – Из содерж.: К вопросу об экосистемных биохимических исследованиях основных промысловых рыб Северного бассейна / С. И. Овчинникова, М. А. Александрова. - С. 60-62. (1654834 – ХР)
36.94кр ; Х46 Химический состав и биохимические свойства гидробионтов прибрежной зоны Баренцева и Белого морей / Гос. ком. Рос. Федерации по рыболовству, Поляр. науч.-исслед. ин-т мор. рыб. хоз-ва и океанографии им. Н. М. Книповича (ПИНРО) ; Т. К. Лебская [и др.] ; отв. ред. Ф. М. Трояновский. - 2-е изд., доп. - Мурманск : ПИНРО, 1998. - 149 с. : ил. (1576811 - ХР)
Статьи 
Овчинникова, С. И. Биохимические исследования ряда промысловых видов рыб прибрежной зоны Баренцева моря в условиях антропогенного загрязнения / С. И. Овчинникова, Т. А. Широкая // Вестник МГТУ. - 2004. - Т. 7, N 3. - С. 509-525. 
Овчинникова, С. И. Особенности биохимического и гидрохимического мониторинга экосистем Северного бассейна / С. И. Овчинникова [и др.] // Рыбное хозяйство. - 2010. - N 2. - С. 50-52.
Похольченко, Л. А. Все о рыбе расскажет липидный состав мышечной ткани и печени молоди атлантического лосося / Похольченко Л. А. // Север индустриальный. - 2009. - N 3 (март). - С. 38 : фот.
Электронный ресурс (с диском можно поработать в читальном зале или в отделе краеведческой и саамской литературы на 4-м этаже библиотеки)
74.58М ; Н34 Наука и образование – 2007 [Электронный ресурс] : междунар. науч.-практ. конф., Мурманск, 4-13 апр. 2007 г. / Федер. агентство по рыболовству, Мурм. гос. техн. ун-т. - Электрон. дан. (18 Мб). - Мурманск : Изд-во МГТУ, 2007. – 1 электрон. опт. диск (CD-ROM) (ОД-2456 - ХР ОД-2457 – ХР)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2026-10-13T06:30:27+03:00</dcterms:created>
  <dcterms:modified xsi:type="dcterms:W3CDTF">2026-10-13T06:30:27+03:00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