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№3181 () от 21 ноября 2011
</w:t>
      </w:r>
    </w:p>
    <w:p>
      <w:pPr/>
      <w:r>
        <w:rPr/>
        <w:t xml:space="preserve">Социальная деятельность РПЦ; социальное служение РПЦ в Мурманске;
Здравствуйте, Дарья. Предлагаем следующие издания:
Книга 
63.3(2Рос-4Мур)кр Н30 Народы Севера и северные поселенцы: ассимиляция и этническая самобытность : всерос. науч.-практ. конф., 09-10 июня 2008 г. : сб. ст. / [редкол.: Ю. В. Кузнецов (науч. ред.) и др.]. – Мурманск : Мурм. гос. техн. ун-т, 2008. – 247 с. - Из содерж.: Социальная адаптация бездомных, проживающих в районе Крайнего Севера / Зиновьев Д. О., Савинцев А. Н. - С. 77-81.
Статьи
Гельвановский, М. Глобальный кризис и необходимость разработки социального учения Православной Церкви / Михаил Гельвановский // Православная беседа. - 2010. – N 1. - С. 62-69.
Димитрий (Архиепископ Тобольский и Тюменский). Перспективы взаимодействия церкви и государства в решении социальных проблем / Димитрий // Федерализм. - 2007. - N 2. - С. 19-34.
Добрускин, М. Е. О социальных функциях церкви (на материалах Русской Православной церкви) / М. Е. Добрускин // Социс. - 2002. - N 4. - С. 76-86. - Библиогр.: 33 назв.
Кабыш, З. И милость к падшим проявить / З. Кабыш // Мурманский вестник. - 2011. - 7 июня (N 100). - С. 3. 
Крюкова, С. Последнее пристанище / С. Крюкова ; фот. К. Брайцева // Вечерний Мурманск. - 2010. - 22 окт. - С. 19.
Нестерова, А. Г. Религиозные организации в условиях становления гражданского общества / Анна Нестерова // Власть. - 2010. - N 12. - С. 130-134.
Осетров, А. Их адрес не дом, а улица / А. Осетров ; фот Л. Федосеева // Мурманский вестник. - 2011. - 26 янв. (N 12). - С. 5. 
Полунов, А. Ю. Русская православная церковь как субъект межсекторного социального взаимодействия в современной России / А. Ю. Полунов // Вестник Московского университета. Сер. 21, Управление (государство и общество). - 2005. - N 4. - С. 61-73.
Тучков, А. И. Реальные формы и способы социального служения : в г. Полярный прошел семинар епарх. отд. по соц. служению и благотворительности / А. И. Тучков // Православная газета. - 2006. - N 6. - С. 2.
Черняев, А. Щит и меч Церкви воинствующей / Анатолий Черняев // Наука и религия. - 2011. – N 3. - С. 34-36.
С уважением, Яловенко Л. В., главный библиограф Центральной справочной службы и главный библиограф отдела краеведческой и саамской литературы Фролова О. Н.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2026-10-13T03:49:18+03:00</dcterms:created>
  <dcterms:modified xsi:type="dcterms:W3CDTF">2026-10-13T03:49:18+03:00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