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 () от 28 апреля 2007
</w:t>
      </w:r>
    </w:p>
    <w:p>
      <w:pPr/>
      <w:r>
        <w:rPr/>
        <w:t xml:space="preserve">Наглядное изображение погонов (знаков различия) моряков гражданского флота
Уважаемый Владимир! 
Передлагаем Вам книги из фонда МГОУНБ, в которых Вы найдете наглядное изображение и описание знаков различия для работников морского транспорта.
1. 37.24; А56  Альбом и правила ношения форменной одежды работников флота рыбной промышленности СССР / М-во рыб. хоз-ва СССР. – Л. : Транспорт, 1976. – 103с.                                                                                                            (1000723-ХР)
2. 37.24; А56  Альбом форменной одежды работников морского транспорта / М-во мор. флота СССР. – М. : Транспорт, 1966. – 68 с. : ил.                    (Ф-639174-ХР)
С уважением библиограф Пустынникова Е.В.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2026-10-19T20:58:26+03:00</dcterms:created>
  <dcterms:modified xsi:type="dcterms:W3CDTF">2026-10-19T20:58:26+03:00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