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№3207 (Мурманск) от 29 ноября 2011
</w:t>
      </w:r>
    </w:p>
    <w:p>
      <w:pPr/>
      <w:r>
        <w:rPr/>
        <w:t xml:space="preserve">Черняк Мария Александровна. 
&lt;BR&gt;Укажите, пожалуйста, список учебных пособий по современной литературе данного автора из фондов МГОУНБ, которые можно заказать по МБА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83.3(2=Рус)6-00я73 ; Ч-49 Черняк, М. А. Массовая литература XX века : учеб. пособие : [для студентов высш. учеб. заведений, обучающихся по направлению 540300 (050300) – Филол. образование] / М. А. Черняк. – М. : Флинта : Наука, 2007. - 429 с. - (Для студентов, аспирантов, преподавателей-филологов). (1649989 – ЧЗ ; 1649990 – АБ ; 1649991 - АБ)
83.3(2=Рус)6-44я73; Ч-49 Черняк, М. А. Отечественная проза XXI века: предварительные итоги первого десятилетия : учеб. пособие / М. А. Черняк. – СПб : САГА ; М. : ФОРУМ, 2009. - 175 с. : ил. (1685734 – ЧЗ ; 1685735 – АБ ; 1693404 – ХР ; 1693405 - АБ)
83.3(2=Рус)6я73 ; Ч-49 Черняк, М. А. Современная русская литература : [учеб. пособие для высш. пед. учеб. заведений] / М. А. Черняк. - СПб. : Сага ; М. : Форум, 2004. - 335 с. - (Серия "Профессиональное образование"). (1628655 – ЧЗ ; 1628656 – АБ ; 1628657 - АБ)
83.3(2=Рус)6я73 ; Ч-49 Черняк, М. А. Современная русская литература : [учеб. пособие для студентов высш. пед. учеб. заведений] / М. А. Черняк. - Изд. 2-е. – М. : ФОРУМ : САГА, 2008. - 351 с. (1663479 – ЧЗ ; 1663480 – ХР)
С уважением, главный библиограф Центральной справочной службы Е. В. Пустынникова.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2026-10-13T02:34:38+03:00</dcterms:created>
  <dcterms:modified xsi:type="dcterms:W3CDTF">2026-10-13T02:34:38+03:00</dcterms:modified>
</cp:coreProperties>
</file>

<file path=docProps/custom.xml><?xml version="1.0" encoding="utf-8"?>
<Properties xmlns="http://schemas.openxmlformats.org/officeDocument/2006/custom-properties" xmlns:vt="http://schemas.openxmlformats.org/officeDocument/2006/docPropsVTypes"/>
</file>