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№3208 (Мурманск) от 29 ноября 2011
</w:t>
      </w:r>
    </w:p>
    <w:p>
      <w:pPr/>
      <w:r>
        <w:rPr/>
        <w:t xml:space="preserve">Можете предоставить список литературы по теме: Социальная девиация ?
Здравствуйте, Мария.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60.51(2)я73; Г83 Григорьев, С. И. Основы виталистской социологии XXI века : [учеб. пособие для студентов высш. учеб. заведений, обучающихся по направлению и специальности "Социал. работа"] / С. И. Григорьев. – М. : Гардарики, 2007. - 239 с. - (Основы качества национального социального образования России XXI века). (1648693 - ЧЗ 1648694 - АБ)
88.47я73; З-69 Змановская, Е. В. Девиантное поведение личности и группы : [теория и практика : учеб. пособие] / Е. В. Змановская, В. Ю. Рыбников. – СПб. [и др.] : Питер, 2011. - 351 с. : табл. - (Учебное пособие) (Стандарт третьего поколения) (Теория и практика). (1695765 - МЕД 1695766 - АБ 1700465 - АБ 1700466 - АБ)
60.524.258; М27 Маркин, А. В. Функции отклоняющегося поведения в условиях информационной аномии : [монография] / А. В. Маркин. – М. : ЮНИТИ : Закон и право, 2006. - 159 с. - (Высшее профессиональное образование). (1649691 - ХР)
Статьи
Грошева, И. А. Социальный контроль в практиках профилактики девиации / И. А. Грошева // Социологические исследования. - 2008. - N 2. - С. 97-101.
Иванова, В. А. Массовая тревожность россиян как препятствие интеграции общества / В. А. Иванова, В. Н. Шубкин // Социологические исследования. - 2005. - N 2. - С. 22-28. 
Мкртумова, И. В. Генезис моделей социальных девиаций / И. В. Мкртумова // Социальная политика и социология. - 2009. - N 3. - С. 59-69.
Мкртумова, И. В. Девиации в современных социальных институтах: особенности социального конструирования / И. В. Мкртумова // Отечественный журнал социальной работы. - 2011. - N 1. - С. 22-34 ; N 2. - С. 20-28.
Мкртумова, И. В. О социальной конструкции девиации в различных социальных институтах: исследование взаимосвязей и закономерностей / И. В. Мкртумова // Социальная политика и социология. - 2008. - N 1. - С. 25-31.
Моруга, А. В. Девиации в системе социального управления / А. В. Моруга // Преподаватель XXI век. - 2009. - N 1, ч. 2. - С. 376-379.
Электронные ресурсы (с текстами документов можно поработать в Залах каталогов и электронных ресурсов на 3-м этаже библиотеки)
Козырьков, В. П. Природа девиации и структура социальных норм [Электронный ресурс] / В. П. Козырьков // Вестник Нижегородского университета им. Н. И. Лобачевского. Сер. Социальные науки. – Электрон. дан. - 2004. - N 1. - С. 164-175. – Режим доступа: http://elibrary.ru/, регламентир. (01.12.11). 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2026-10-13T02:35:06+03:00</dcterms:created>
  <dcterms:modified xsi:type="dcterms:W3CDTF">2026-10-13T02:35:06+03:00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