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№3210 () от 29 ноября 2011
</w:t>
      </w:r>
    </w:p>
    <w:p>
      <w:pPr/>
      <w:r>
        <w:rPr/>
        <w:t xml:space="preserve">Добрый день, помогите пожалуйста подобрать литературу для дипломнтой работы по теме "организационно -экономический механизм предпринимательской деятельности в образовательном учреждении " заранее благодарю
Здравствуйте, Диана. Предлагаем Вам библиографический список:
Книги
65.49я7 ; Г65 Гончаров, М. А. Основы маркетинга и консалтинга в сфере образования : [учеб. пособие для слушателей системы доп. пед. образования] / М. А. Гончаров. – М. : КноРус, 2010. - 335 с. : ил. - Библиогр. в конце кн. (67 назв.). (1690661 - ХР ; 1697631 - ЧЗ ; 1697632 – АБ)
65.49я73 ; У67 Управление высшим учебным заведением : учебник : [для системы доп. образования - повышения квалификации рук. кадров высш. учеб. заведений / Архипов А. Ю и др.] ; под общ. ред. С. Д. Резника и В. М. Филиппова. - 2-е изд., перераб. – М. : Инфра-М, 2011. - 767 c. : ил. + 1 электрон. опт. диск (CD-ROM). - (Менеджмент в высшей школе). (1703144 – ЧЗ)
Статьи
Левицкий, М. Предпринимательская деятельность в образовательном учреждении / М. Левицкий, Т. Шевченко // Народное образование. - 2002. - N 10. - С. 87-97.
Лозовская, С. О. Предпринимательская деятельность образовательного учреждения / С. О. Лозовская // Справочник руководителя образовательного учреждения. - 2004. - N 7. - С. 58-62.
Малянов, Е. АУ как организационно-экономический механизм реализации новой социально-культурной политики : (проблем.-прогност. дискурс) / Е. Малянов, Н. Чащина // Alma Mater: Вестник высшей школы. - 2007. - N 1. - С. 3-7. - Библиогр. в сносках.
Степкина, Е. Что такое «предпринимательская деятельность» вуза? / Степкина Е. // Высшее образование в России. - 2007. - N 2. - С. 30-36. – Библиогр.: с. 36 (7 назв.).
Электронные ресурсы (с текстами документов можно поработать в Зале электронных ресурсов на 3-м этаже библиотеки)
Ассорина, Г. Ю. Источник для генератора знаний. Организационно-экономический механизм взаимодействия инновационного процесса и интеллектуального капитала вузa [Электронный ресурс] / Ассорина Г. Ю. // Креативная экономика. - Электрон. дан. - 2010. - N 6. - С. 14-21. - Режим доступа: http://elibrary.ru, регламентир. (01.12.11).
Вертиль, В. В. Формирование организационно-экономического механизма управления развитием конкурентоспособности учреждения СПО [Электронный ресурс] / Вертиль В. В. // Среднее профессиональное образование. – Электрон. дан. - 2011. - N 7. - С. 6-12. - Режим доступа: http://elibrary.ru, регламентир. (01.12.11).
Матлак, Ю. Л. Стратегия развития предпринимательской деятельности государственных образовательных учреждений высшего профессионального образования в условиях недостаточного бюджетного финансирования [Электронный ресурс] : дис. ... канд. экон. наук : 08.00.05 / Матлак Юлия Леонидовна. - Электрон. дан. - М., 2007. - 192 с. : ил. -Режим доступа: http://sigla.rsl.ru, регламентир. (01.12.11).
Цатурян, Э. О. Управление предпринимательской деятельностью высших учебных заведений в России [Электронный ресурс] : дис. ... канд. экон. наук : 08.00.05 / Цатурян Эдуард Ованесович. - Электрон. дан. - М., 2004. - 199 с. - Режим доступа: http://sigla.rsl.ru, регламентир. (01.12.11).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2026-10-13T02:35:06+03:00</dcterms:created>
  <dcterms:modified xsi:type="dcterms:W3CDTF">2026-10-13T02:35:06+03:00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