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№3265 (Мурманск) от 13 декабря 2011
</w:t>
      </w:r>
    </w:p>
    <w:p>
      <w:pPr/>
      <w:r>
        <w:rPr/>
        <w:t xml:space="preserve">Подберите, пожалуйста материалы по теме:"Гендерные аспекты в выборе профессии".
&lt;BR&gt;Спасибо
Здравствуйте, Нина.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88.411; И46 Ильин, Е. П. Дифференциальная психология профессиональной деятельности / Е. П. Ильин. – СПб. [и др.] : Питер : Питер Пресс, 2008. - 428 с. : ил. - (Мастера психологии). (1660624 - ХР 1660625 - ЧЗ 1660626 - АБ)
Статьи
Иванова, Н. Л. Самоопределение женщин с различными типами гендерной идентичности / Н. Л. Иванова, Е. В. Кулаева // Вопросы психологии. - 2011. - N 1. - С. 106-115.
Колозариди, П. Женский и мужской вариант карьеры / Полина Колозариди // Абитуриент. - 2009. - N 10. - С. 29-33.
Разумникова, О. М. Взаимодействие гендерных стереотипов и жизненных ценностей как факторов выбора профессий / О. М. Разумникова // Вопросы психологии. - 2004. - N 4. - С. 76-83.
Электронные ресурсы (с текстами документов можно поработать в Залах каталогов и электронных ресурсов на 3-м этаже библиотеки)
Аристархова, О. А. Психолого-акмеологические особенности гендерной самоактуализации учащихся в полисистемном профессиональном образовании [Электронный ресурс] : автореф. дис. ... канд. психол. наук : 19.00.13 / Аристархова Ольга Александровна ; [место защиты: Костром. гос. ун-т им. Н. А. Некрасова]. – Электрон. дан. - Кострома, 2010. - 25 с. – Режим доступа: http://sigla.rsl.ru, регламентир., (15.12.11). 
Кобазова, Ю. В. Гендерная социализации старших школьников в процессе профессионального самоопределения [Электронный ресурс] : автореф. дис. ... канд. психол. наук : 19.00.07 / Кобазова Юлия Владимировна ; [место защиты: Моск. псих.-соц. ин-т]. – Электрон. дан. – М., 2009. - 19 с. – Режим доступа: http://sigla.rsl.ru, регламентир. (15.12.11). 
Навольская, Д. В. Особенности влияния гендерных стереотипов на выбор военной профессии [Электронный ресурс] / Навольская Д. В. // Известия Российского государственного педагогического университета им. А. И. Герцена. – Электрон. дан. – 2009. - N 105. - С. 176-179. – Режим доступа: http://sigla.rsl.ru, регламентир. (15.12.11).
Науменко, М. В. Гендерная социализация подростков и детерминанты профессиональной самоидентификации [Электронный ресурс] / Науменко М. В. // Экономические и гуманитарные исследования регионов. – Электрон. дан. – 2011. - N 1. - С. 82-89. – Режим доступа: http://elibrary.ru/, регламентир. (15.12.11).
Сафина, Р. Г. Выбор студентами профессиональной карьеры: гендерные аспекты [Электронный ресурс] : на примере Республики Татарстан : дис. ... канд. социол. наук : 22.00.04 / Сафина Рамиля Галимзяновна. – Электрон. дан. – Казань, 2005. - 193 с. : ил. – Режим доступа: http://sigla.rsl.ru, регламентир. (15.12.11).
Чекалина, А. А. Гендерные особенности профессионального развития девушек и юношей [Электронный ресурс] / Чекалина А. А. // Среднее профессиональное образование. – Электрон. дан. – 2009. - N 8. - С. 64-66. – Режим доступа: http://sigla.rsl.ru, регламентир. (15.12.11).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2026-10-12T23:43:24+03:00</dcterms:created>
  <dcterms:modified xsi:type="dcterms:W3CDTF">2026-10-12T23:43:24+03:00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