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№3302 (Мурманск) от 28 декабря 2011
</w:t>
      </w:r>
    </w:p>
    <w:p>
      <w:pPr/>
      <w:r>
        <w:rPr/>
        <w:t xml:space="preserve">Здравствуйте! Помогите, пожалуйста, подобрать литературу для курсовой по теме:"Микрофлора кожи, микрофлора кожи головы".
Здравствуйте, Инна Александровна. Ответ на свой запрос смотрите в Архиве выполненных справок «Виртуального библиографа» за N 3245.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учебы.
С уважением, главный библиограф главный библиограф Отдела медицинской и естественнонаучной литературы И. А. Карамышева.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2026-10-12T21:25:37+03:00</dcterms:created>
  <dcterms:modified xsi:type="dcterms:W3CDTF">2026-10-12T21:25:37+03:00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