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№3338 () от 17 января 2012
</w:t>
      </w:r>
    </w:p>
    <w:p>
      <w:pPr/>
      <w:r>
        <w:rPr/>
        <w:t xml:space="preserve">Досуговая деятельность в общежитии
Здравствуйте, Александр. Предлагаем Вам библиографический список:
Книги
77.05 ; Г65 Гоник, М. М. Студенческая вечеринка / Мария Гоник. - М. : Айрис-пресс, 2004. - 219 с. : ил. - (Карнавал) (М-1622171 - ИСК)
77.05 ; К61 Коломейский, А. М. Новые студенческие миниатюры : свежие идеи для КВНов, капустников, вечеринок / А. М. Коломейский. - Ростов н/Д : Феникс, 2010. - 314 с. - (Серия "Жизнь удалась") (1701300 - ИСК)
74.5 ; К90 Кулешова, Н. В. Сценарии праздников, конкурсов, дискотек для студентов : от сессии до сессии живут студенты весело / Кулешова Н. В. - 2-е изд., доп. – Ростов н/Д : Феникс, 2003. - 347 с. : ил. - (Школа радости) (1613267 - ИСК)
77.05 ; Н74 Новожилова, С. Н. Эксклюзивные сценарии праздников на все случаи жизни / С. Н. Новожилова. - 2-е изд., стер. – Ростов н/Д : Феникс, 2011. - 366 с. - (Серия "Без проблем") (1700851 - ИСК 1700852 – АБ) 
74.5 ; С14 Саенко, О. Е. Настольная книга заместителя директора колледжа, техникума / О. Е. Саенко. - 3-е изд., перераб. и доп. – М. : Дашков и К, 2010. – 526 с . : ил. (1690712 - ЧЗ 1696661 – АБ) 
77.05 ; С89 Супервечеринка : [оригин. сценарии, веселые игры, интерес. конкурсы, шуточ. викторины / авт.-сост.: Т. М. Ткачук]. – М. : АСТ ; Киев : НКП, 2008. - 287 с. : ил. (1684241 – ИСК) 
Электронные ресурсы (с текстами документов можно поработать в Залах каталогов и электронных ресурсов на 3-м этаже библиотеки)
Алексеева, Р. А. Формирование нравственно-эстетических ценностей у студентов учреждений среднего профессионального образования в условиях общежития [Электронный ресурс] : дис. ... канд. пед. наук : 13.00.02 / Алексеева Римма Анатольевна. - Электрон. дан. - М., 2009. - 248 с. : ил. – Режим доступа: http://diss.rsl.ru/, регламентир. (19.01.12).
Гарифуллина, З. Л. Роль культурно-досуговой деятельности в социальном воспитании  студенческой молодежи [Электронный ресурс] / З. Л. Гарифуллина // Вестник Казанского государственного университета культуры и искусств. – Электрон. дан. - 2006. - N 3. - С. 110-112. – Режим доступа: http://elibrary.ru/, регламентир. (19.01.12).
Спортивно-оздоровительная работа в общежитиях ВОЛГГТУ [Электронный ресурс] / А. С. Гладких, И. С. Тамаров, М. В. Манжела, И. В. Козлов // Известия Волгоградского государственного  технического университета. - Электрон. дан. - 2008. - Т. 5, N 5. - С. 124-125. – Режим доступа: http://elibrary.ru/, регламентир. (19.01.12).
Шамсутдинова, Д. В. Организованный досуг  как средство формирования культурного иммунитета молодежи  [Электронный ресурс] / Д. В. Шамсутдинова // Вестник Казанского государственного университета культуры и искусств. - Электрон. дан. - 2009. - N 3. - С. 115-118. – Режим доступа: http://elibrary.ru/, регламентир. (19.01.12).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Воспитательная деятельность в студенческом общежитии : учеб.-метод. пособие для пед. работников высш. учеб. заведений / Рос. гос. пед. ун-т им. А. И. Герцена, Упр. развитием воспит. деятельности РГПУ им. А. И. Герцена ; [Чернышова С. Л.]. – СПб. : Центр информатизации образования, 2010. - 82 с. : ил. 
Дополнительную информацию Вы можете получить в Зале литературы по искусству.
С уважением, главный библиограф Зала литературы по искусству И. А. Аникова.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2026-10-12T19:27:58+03:00</dcterms:created>
  <dcterms:modified xsi:type="dcterms:W3CDTF">2026-10-12T19:27:58+03:00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