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№3390 () от 5 февраля 2012
</w:t>
      </w:r>
    </w:p>
    <w:p>
      <w:pPr/>
      <w:r>
        <w:rPr/>
        <w:t xml:space="preserve">Здравствуйте! Помогите пожалуйста подобрать литературу по теме : "Значение атомной отрасли в энергетическом, экономическом, экологическом балансе"
Здравствуйте, Сергей Сергеевич. Предлагаем Вам библиографический список:
Книги
60.522; Б69 Блис, Т. Лекарство для планеты : безболезн. средство от энергет. и экол. катастрофы / Том Блис. – М. : Центр содействия социал.-экол. инициативам атом. отрасли, 2009. - 512 с. : ил. - (Библиотечка Общественного совета Госкорпорации "Росатом"). (1689479 - ХР)
31.4я73; К89 Кузнецов, В. М. Российская и мировая атомная энергетика / В. М. Кузнецов, Х. Д. Чеченов. – М. : Моск. гуманитар. ун-т, 2008. - 763 с. : ил., табл. (1671206 - ХР 1671207 - ЧЗ 1671208 - АБ)
65.305.142; К92 Куприй, Н. Т. Лики судьбы / Наталия Куприй ; Росэнергоатом. – М. : ТОП-МАШ, 2005. - 319 с. : ил., портр. (1704595 - ХР)
31; Р60 Родионов, В. Г. Энергетика : проблемы настоящего и возможности будущего / В. Г. Родионов. – М. : ЭНАС, 2010. - 346 с. : ил., табл. (1702142 - АБ)
З1.4; Я34 Ядерная энергия: миф и реальность : [сборник] / Фонд им. Генриха Белля ; общ. ред.: Ф. К. Маттерс ; пер. [с нем.] А. Финеевой ; ред.: В. Сливяк, Г. Рагузина. - М. : Звенья, 2006. - 243 с. : ил. (Ф-1642351 - ХР Ф-1642352 - ЧЗ Ф-1642353 - АБ)
Статьи
Асеев, А. Г. Атомная энергетика: проблемы безопасности и приемлемости / А. Г. Асеев, С. А. Субботин // Энергия: экономика, техника, экология. - 2010. - N 5. - С. 2-7.
Велихов, Е. П. Эффективное и безопасное развитие атомной энергетики: дальнейшие шаги России и США / Е. П. Велихов // Энергия: экономика, техника, экология. - 2011. - N 8. - С. 2-6 ; N 9. - С. 2-7.
Гардаш, С. В. Структура топливно-энергетического баланса США и проблемы энергетической безопасности / С. В. Гардаш // США. Канада. Экономика - политика - культура. - 2006. - N 8. - С. 21-39.
Электронные ресурсы (с текстами документов можно поработать в Залах каталогов и электронных ресурсов на 3-м этаже библиотеки)
Мирсияпов, И. Атомная энергетика в ожидании Ренессанса [Электронный ресурс] / Мирсияпов И. // Вестник Института экономики РАН. – Электрон. дан. – 2009. - N 2. - С. 187-195. – Режим доступа: http://elibrary.ru, регламентир. (06.01.12). 
Стрежкова, М. А. О некоторых экономических проблемах и перспективах развития атомной электроэнергетики [Электронный ресурс] / Стрежкова М. А. // Terra Economicus. – Электрон. дан. – 2010. - Т. 8, N 4, ч. 2. - С. 77-84. – Режим доступа: http://elibrary.ru, регламентир. (06.01.12).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2026-10-12T17:08:59+03:00</dcterms:created>
  <dcterms:modified xsi:type="dcterms:W3CDTF">2026-10-12T17:08:59+03:00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