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№3406 () от 13 февраля 2012
</w:t>
      </w:r>
    </w:p>
    <w:p>
      <w:pPr/>
      <w:r>
        <w:rPr/>
        <w:t xml:space="preserve">"Комплексный анализ романа Е.Чудиновой "Мечеть Парижской Богоматери".
&lt;BR&gt;Спасибо.
Здравствуйте, Наталья. Предлагаем Вам библиографический список:
Статьи
Беляков, С. Военная книга : [рецензия] / С. Беляков // Новый мир. - 2006. - N 11. - С. 170-175.
Давыдова, В. [Рецензия] / В. Давыдова // У книжной полки. - 2006. - N 1. - С. 49-50.
Дьякова, Е. Полумесячные проблемы / Е. Дьякова // Новая газета. – 2005. – N 87. – С. 23-24.
Привалов, А. О "Мечети Парижской Богоматери" / А. Привалов // Эксперт. - 2005. - N 42. - С. 12.
Прудникова, Ю. Ислам от противного / Ю. Прудникова // Дружба народов. - 2006. – N 8. - С. 204-209.
Тараскин, К. Мечеть Парижской Богоматери: фантастика или пророчество / К. Тараскин // Антидоза. – 2005. – N 10. – С. 57-59.
Чазова, М. Крест или полумесяц? / М. Чазова // Москва. - 2005. - N 11. - С. 240.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2026-10-12T15:53:50+03:00</dcterms:created>
  <dcterms:modified xsi:type="dcterms:W3CDTF">2026-10-12T15:53:50+03:00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