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№3429 (Мурманск) от 21 февраля 2012
</w:t>
      </w:r>
    </w:p>
    <w:p>
      <w:pPr/>
      <w:r>
        <w:rPr/>
        <w:t xml:space="preserve">Добрый день, прошу составить библиографический список литературы на тему "Нормативно-правовое обеспечение работы классного руководителя"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Балашов, М. М. Нормативно-правовые аспекты деятельности освобожденных классных воспитателей / М. М. Балашов // Классный руководитель. - 2004. - N 3. - С. 41-53.
Вифлеемский, А. Б. Правовое обеспечение деятельности образовательных учреждений : [в т. ч. тариф.-квалификац. характеристики ] / А. Б. Вифлеемский, О. В. Чиркина // Завуч. - 2002. - N 4. - С. 8-144.
Вяльцева, Л. А. Должностные инструкции классного руководителя / Л. А. Вяльцева // Классный руководитель. - 2006. - N 5. - С. 111-114.
Гуткина, Л. Д. Пакет нормативно-методических документов для классных руководителей / Л. Д. Гуткина // Классный руководитель. - 2007. - N 4. - С. 4-31.
Кокина, Э. Н. Папка классного руководителя / Э. Н. Кокина, Б. В. Куприянов // Классный руководитель. - 2008. - N 2. - С. 38-47. - 18 табл.
Об утверждении Методических рекомендаций об осуществлении функций классного руководителя педагогическими работниками государственных общеобразовательных учреждений субъектов Российской Федерации и муниципальных общеобразовательных учреждений : приказ Минобрнауки РФ от 03.02.2006 N 21 // Вестник образования России. - 2006. - N 5 (март). - С. 6-11.
Папка инструктивно-методических материалов в помощь классному руководителю / Н. Я. Духновская [и др. ] // Классный руководитель. - 2010. - N 7. - С. 69-86: табл.
Поварницкая, А. Порядок в доме : папка кл. рук. / А. Поварницкая // Классное руководство и воспитание школьников. - 2010. - 1-15 сент. (N 17). - С. 46-48.
Поляков, С. Д. Разработка положения о деятельности классного руководителя в образовательном учреждении / С. Д. Поляков, Е. Л. Петренко // Классный руководитель. - 2007. - N 2. - С. 13-18.
Чернова, С. А. Классный руководитель: права, обязанности, содержание деятельности / С. А. Чернова // Классный руководитель. - 2005. - N 8. - С. 12-15.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2026-10-12T14:54:48+03:00</dcterms:created>
  <dcterms:modified xsi:type="dcterms:W3CDTF">2026-10-12T14:54:48+03:00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