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№3439 () от 25 февраля 2012
</w:t>
      </w:r>
    </w:p>
    <w:p>
      <w:pPr/>
      <w:r>
        <w:rPr/>
        <w:t xml:space="preserve">Помогите, пожалуйста, подобрать список литературы для написания реферата по философии по теме : "Креацинализм и его особенности в иудаизме, христианстве и исламе".
Здравствуйте, Виктория! Предлагаем следующие издания по Вашей теме:
Книги
86.2 ; К60 Коллинз, Ф. Доказательство Бога : аргументы ученого / Ф. Коллинз ; пер. с англ.: [М. Суханова]. - М. : АНФ, 2009. - 215 с. (1695670 - АБ) 
28.01 ; П80 Происхождение жизни: наука и вера / [Франсиско Дж. Айала и др.] ; Нац. акад. наук (США), Ин-т медицины ; пер. с англ. П. Н. Петрова. - М. : Aстрель : CORPUS, 2010. - 95 с. (1688092 – МЕД ; 1696405 - ХР)
28.02 ; Т23 Татаринов, Л. П. Эволюция и креационизм / Л. П. Татаринов. - М. : Знание, 1988. - 62 с. (1351179 – ЧЗ ; 1351180 - АБ) 
Статьи
Бетяев, С. К. Размышления о креационизме / С. К. Бетяев // Вестник Московского университета. Сер.7, Философия. - 2003. - N 4. - С. 26-41.
Красилов, В. А. Дарвинизм и креационизм / В. А. Красилов // Экология и жизнь. - 2008. - N 10. - С. 4-15.
Лесков, Л. В. Существует ли "сверхсознание"? / Л. В. Лесков // Мир психологии. - 2006. - N 2. - С. 103-113.
Марков, А. В. Почему так живуч креационизм / А. В. Марков // Экология и жизнь. - 2009. - N 5. - С. 4-5.
Шерман, М. Большой биологический взрыв, или Эволюция не по Дарвину / М. Шерман // Наука и религия. - 2009. - N 2. - С. 12-14.
Иваненко, А. И. Романтический дух эволюции / А. И. Иваненко // Вестник Санкт-Петербургского университета. Сер. 6, Философия, культурология, политология, право, международные отношения. - 2009. - Вып. 2. - С. 328-334.
Левит, И. В. Онтологические концепции современного консервативного протестантизма : (на примере евангел. движения в Германии) / И. В. Левит // Религиоведение. - 2011. - N 2. - С. 70-78.
Электронные ресурсы (с текстом документа можно поработать в Залах каталогов и электронных ресурсов на 3-м этаже библиотеки)
Мишенин, В. Ю. Эволюционизм и креационизм о происхождении жизни: точки соприкосновения и возможности диалога [Электронный ресурс] / Мишенин В. Ю., Пеньков В. Е. // Научные ведомости Белгородского государственного университета. Серия: Философия. Социология. Право. – Электрон. дан. -  2009. - N 8. - С. 159-164.  – Режим доступа: http://elibrary.ru, регламентир. (27.02.2012). 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2026-10-12T13:51:38+03:00</dcterms:created>
  <dcterms:modified xsi:type="dcterms:W3CDTF">2026-10-12T13:51:38+03:00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