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№3443 (Мурманск) от 27 февраля 2012
</w:t>
      </w:r>
    </w:p>
    <w:p>
      <w:pPr/>
      <w:r>
        <w:rPr/>
        <w:t xml:space="preserve">Дисциплина: Сметная стоимость обмерных работ. Темы для контрольной работы: 1)Себестоимость выполнения работ по проведению техничесого обследования здания. 2) Определение стоимости на проектные работы. Просьба подобрать литературу.
Здравствуйте. Предлагаем список литературы по Вашему запросу:
Книги
65.31-372.33; А79 Ардзинов, В. Д. Сметное дело в строительстве : самоучитель : [азбука сметного дела, примеры составления смет, стоимость проектных работ, подсчет объемов работ, автоматизация сметных расчетов] / В. Д. Ардзинов, Н. И. Барановская, А. И. Курочкин. - 2-е изд., [перераб. и доп.]. – СПб. [и др.]: Питер, 2011. - 496 с.: ил., табл. (1700225 - ЧЗ 1700226 - АБ ) 
38.582; С37 Симагин, В. Г. Проектирование и устройство фундаментов вблизи существующих сооружений в условиях плотной застройки : обследование, инженерные изыскания, проектирование, устройство, мониторинг / В. Г. Симагин. - 2-е изд., перераб. и доп.- М.: Изд-во Ассоциации строительных вузов, 2010. - 126 с.: ил., портр. (1698056 - ХР )
Электронные ресурсы (с текстом документа можно поработать в Залах каталогов и электронных ресурсов на 3-м этаже библиотеки)
МДС 13-1.99. Инструкция о составе, порядке разработки, согласования и утверждения проектно-сметной документации на капитальный ремонт жилых зданий [Электронный ресурс]: принята и введена в действие Постановлением Госстроя РФ от 17дек.1999 N 79. – Электрон. дан. – М.: КонсультантПлюс, 2012.– Режим доступа : СПС «КонсультантПлюс»
Об утверждении Методических указаний по применению справочников базовых цен на проектные работы в строительстве [Электронный ресурс]: приказ Минрегиона РФ от 29 дек. 2009 N 620 . – Электрон. дан. – М.: КонсультантПлюс, 2012.– Режим доступа : СПС «КонсультантПлюс»
Об утверждении Справочников базовых цен на проектные работы в строительстве[Электронный ресурс]: приказ Минрегиона РФ от 28 мая 2010 N 260. – Электрон. дан. – М.: КонсультантПлюс, 2012.– Режим доступа : СПС «КонсультантПлюс» 
Общие указания по применению Справочников базовых цен на проектные работы для строительства [Электронный ресурс]: утв.  постановлением Госстроя России от 07 авг. 2002 г. N 102. – Электрон. дан. – М.: Кодекс, 2012.– Режим доступа: ИС "Кодекс" 
Определение стоимости проектных или связанных с проектированием работ в строительстве [Электронный ресурс] : справка. – Электрон. дан. – М.: Кодекс, 2012. – Режим  доступа: ИС "Кодекс" 
Технического обследования  зданий (сооружений) [Электронный ресурс] : справка. – Электрон. дан. – М.: Кодекс, 2012. – Режим доступа: ИС "Кодекс" 
В соответствии с Порядком работы ВСС "Виртуальный библиограф", если в Вашем обращении несколько вопросов, мы отвечаем на один из них.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2026-10-12T13:50:49+03:00</dcterms:created>
  <dcterms:modified xsi:type="dcterms:W3CDTF">2026-10-12T13:50:49+03:00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