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№3478 () от 10 марта 2012
</w:t>
      </w:r>
    </w:p>
    <w:p>
      <w:pPr/>
      <w:r>
        <w:rPr/>
        <w:t xml:space="preserve">Здравствуйте, помогите, пожалуйста, подобрать литературу для реферата по философии по теме "История изучения проблемы развития способности к самостоятельной образовательной деятельности у старшеклассников в условиях профильной школы". Спасибо.
Здравствуйте, Ольга. Предлагаем Вам библиографический список:
Статьи
Воловоденко, А. С. Самостоятельная учебная деятельность в профильной школе на основе комплекса мультимедийных дидактических средств / А. С. Воловоденко // Профильная школа. - 2010. - N 4. - С. 29-33. - Библиогр.: с. 33 (12 назв.).
Головенко, А. В. Методы формирования готовности к самостоятельной учебной деятельности в системе профильного обучения информатике / А. В. Головенко // Информатика и образование. - 2010. - N 7. - C. 36-38.
Электронные ресурсы (с текстами документов можно поработать в Зале электронных ресурсов на 3-м этаже библиотеки)
Афонина, М. В. Формирование готовности старшеклассников к самостоятельной деятельности при профильном обучении [Электронный ресурс] : автореф. дис. ... канд. пед. наук : 13.00.01 / Удмурт. гос. ун-т ; Афонина Мария Владимировна. -  Электрон. дан. - Ижевск, 2006. - 15 с. - Режим доступа: http://sigla.rsl.ru, регламентир. (11.03.2012).
Воловоденко, А. С. Педагогические условия организации самостоятельной учебной деятельности учащихся профильной школы [Электронный ресурс] / Воловоденко А. С. // Омский научный вестник. -  Электрон. дан. - 2008. - N 3. - С. 121-124. – Библиогр.: 11 назв. - Режим доступа: http://elibrary.ru, регламентир.  (11.03.2012).
Воловоденко, А. С. Самостоятельная учебная деятельность старшеклассников профильной школы на основе комплекса мультимедийных дидактических средств [Электронный ресурс] : автореф. дис. ... канд. пед. наук : 13.00.01 / Воловоденко Анжела Сергеевна ; [место защиты: Ом. гос. пед. ун-т]. – Электрон. дан. - Омск, 2009. – 22 с.  – Режим доступа: http://sigla.rsl.ru, регламентир. (11.03.2012).
Дикова, Г. Р. Активизация самостоятельной познавательной деятельности учащихся в профильном обучении [Электронный ресурс] / Дикова Г. Р. // Казанский педагогический журнал. -  Электрон. дан. - 2007. - N 6. - С. 61-65. - Режим доступа: http://elibrary.ru, регламентир.  (11.03.2012).
Локтионова, Г. Н. Развитие познавательной самостоятельности старшеклассников в профильном образовании [Электронный ресурс] / Локтионова Г. Н. // Вестник Московского государственного областного университета. Сер.: Педагогика. – Электрон. дан. - 2011. - N 2. - С. 165-168. – Библиогр.: 8 назв. - Режим доступа: http://elibrary.ru, регламентир. (11.03.2012).
Швалева, Т. В. Организация самостоятельной работы учащихся при обучении физике в классах гуманитарного профиля [Электронный ресурс] : дис. ... канд. пед. наук : 13.00.02 / Швалева Татьяна Владиславовна. - Электрон. дан. - Томск, 2006. - 142 с. - Режим доступа: http://sigla.rsl.ru, регламентир. (11.03.2012).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2026-10-12T11:52:09+03:00</dcterms:created>
  <dcterms:modified xsi:type="dcterms:W3CDTF">2026-10-12T11:52:09+03:00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