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№3496 () от 13 марта 2012
</w:t>
      </w:r>
    </w:p>
    <w:p>
      <w:pPr/>
      <w:r>
        <w:rPr/>
        <w:t xml:space="preserve">Здравствуйте.
&lt;BR&gt;Помогите мне, пожалуйста, подобрать литературу для написания курсовой работы по теме "Коммуникативная культура менеджера и ее значение для эффективной деятельности предприятия".
&lt;BR&gt;Спасибо!
Здравствуйте, Александр! Предлагаем Вам список литературы:
Книги
87.424 ; З-34 Зарецкая, Е. Н. Логика речи для менеджера : [как построить доказательство, подгот. выступление, убедить оппонента, найти аргументы, вести диалог] / Е. Н. Зарецкая. - М. : Финпресс, 1997. - 349 с. (1566515 – ХР  ; 1566516 - ЧЗ ; 1566517 - АБ)
60.524.224.024я73 ; К63 Коммуникационный менеджмент. Этика и культура управления : [учеб. пособие / Анопченко Т. Ю. и др.]. – Ростов н/Д : Феникс, 2010. - 381 с. (1700956 – ЧЗ) 
65.291.21я723 ; О-75 Основы менеджмента : учеб. пособие : [для студентов учреждений сред. проф. образования / Репина Е. А. и др.]. – М. : ИНФРА-М ; Академцентр, 2011. – 238 с. (1697093 - ЧЗ ; 1697094 - АБ)
88.53 ; П30 Петренко, А. И. Безопасность в коммуникации делового человека / А. И. Петренко. - М. : Технол. шк. бизнеса, 1994. – 202 с. - (Библиотека Технологической школы бизнеса. Психотехнологии и эффективный менеджмент; Кн. 12)  (1582525 - ХР)
60.832 ; Р93 Рыженкова, И. К. Профессиональные навыки менеджера : повышение лич. и команд. эффективности / И. К. Рыженкова. – М. : Эксмо, 2009. - 270 с.  (1684918 - ХР )
Статьи
Мясоедов, С. П. Кросскультурный  шок и типичные ошибки общения / С. П. Мясоедов // Управление персоналом. - 2006. - N 6. - С. 54-59.
Мясоедов, С. П. Невербальные коммуникации и типичные ошибки общения / С. П. Мясоедов // Управление персоналом. - 2006. - N 7. - С. 54-62. 
Ушакова, Д. Коммуникации - дорога с двусторонним движением / Д. Ушакова // Служба кадров и персонал. - 2011. - N 4. - С. 30-31.
Столярчук, Е. А. Коммуникативные особенности менеджеров туристской фирмы / Е. А. Столярчук // Вестник Санкт-Петербургского университета. - 2011. - Вып. 1. - С. 108-111.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2026-10-12T10:48:11+03:00</dcterms:created>
  <dcterms:modified xsi:type="dcterms:W3CDTF">2026-10-12T10:48:11+03:00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