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№3506 () от 15 марта 2012
</w:t>
      </w:r>
    </w:p>
    <w:p>
      <w:pPr/>
      <w:r>
        <w:rPr/>
        <w:t xml:space="preserve">Подобрать литературу для написания дипломной работы по теме:
&lt;BR&gt;Субъективные критерии эффективности профессиональной деятельности в профессиях типа "Человек-Человек"
Здравствуйте, Дмитрий. Предлагаем Вам следующие издания:
Книги
88.411я73 ; П86 Психология труда : [учеб. для вузов по специальности 0310000 "Педагогика и психология" / А. В. Карпов и др.] ; под ред. А. В. Карпова. - М. : ВЛАДОС-пресс, 2005. - 350 с. : ил. - (Учебник для вузов). (1631587 - ЧЗ ; 1631588 - АБ)
88.411я73 ; Н84 Носкова, О. Г. Психология труда : [учеб. пособие для вузов по направлению и специальностям психологии] / О. Г. Носкова ; под ред. Е. А. Климова. - М. : Academia, 2004. – 382  с. : ил. - (Высшее профессиональное образование. Психология). (1632962 - ЧЗ ; 1632963 - АБ)
88.49 ; Л80 Лотова, И. П. Психологические условия эффективности профессиональной деятельности работников социальных служб / И. П. Лотова. - М. : Изд-во МГСУ "Союз", 1999. - 126 с. (1581517 – ХР)
Электронные ресурсы (с текстами документов можно поработать в Зале электронных ресурсов на 3-м этаже библиотеки)
Антилогова, Л. Н. Гуманистическая направленность труда специалиста, работающего в сфере «человек - человек» [Электронный ресурс] / Л. Н. Антилогов // Инновационное образование и экономика. – Электрон. дан. - 2009. - Т. 1, N 5. – Режим доступа: http://elibrary.ru, регламентир. (15.03.2012).
Нелюбин, Н. И. Смысловые детерминанты психологической готовности к эффективной профессиональной деятельности [Электронный ресурс] / Н. И. Нелюбин  // Известия Академии управления: теория, стратегии, инновации. – Электрон. дан. - 2011. - N 2. – Режим доступа: http://elibrary.ru , регламентир. (15.03.2012). 
Якунина, Ю. Е. Субъективные критерии эффективности профессиональной деятельности в профессиях типа "человек-человек" [Электронный ресурс] : дис. ... канд. психол. наук : 19.00.03 / Якунина Юлия Евгеньевна. – Электрон. дан. – М., 2004. - 175 с. – Режим доступа: http://sigla.rsl.ru, регламентир. (15.03.2012).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2026-10-12T10:48:56+03:00</dcterms:created>
  <dcterms:modified xsi:type="dcterms:W3CDTF">2026-10-12T10:48:56+03:00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