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№3509 () от 16 марта 2012
</w:t>
      </w:r>
    </w:p>
    <w:p>
      <w:pPr/>
      <w:r>
        <w:rPr/>
        <w:t xml:space="preserve">Здравствуйте!Помогите,пожалуйста,подобрать литературу для написания дипломной работы.
&lt;BR&gt;&lt;BR&gt;Тема:Исламский вектор в современном терроризме.
&lt;BR&gt;&lt;BR&gt;Заранее благодарю!
Здравствуйте, Александр. Предлагаем Вам библиографический список:
Книги
63.3(0)6 ; И26 Игнатенко, А. А. Ислам и политика / А. Игнатенко. - М. : Ин-т религии и политики, 2004. - 254 с. - Библиогр. в примеч. в конце ст. (1631487 - ХР)
67.408.1 ; С34 Сидоренко, А. Г. Терроризм и антитеррористическая безопасность в контексте истории и современной геополитики / А. Г. Сидоренко, Ю. В. Тихомиров. – М. : Кучково поле, 2011. - 639 с. : табл. - Библиогр. в примеч.: с. 618-636. – Из содерж.: Гл. 5. Радикальный ислаизм и использование его в террористической деятельности против России. – С. 266-337. (1707036 - ХР ; 1707037 – АБ)
63.3(0)6 ; Ч-84 Чудинов, С. И. Терроризм смертников : проблемы науч.-филос. осмысления (на материале радик. ислама) : монография / С. И. Чудинов. – М. : Флинта : Наука, 2010. - 312 с. - Библиогр.: с. 311-312 (47 назв.) и в подстроч. примеч. (1695013 – ХР)
86.38 ; F54 Findley, P. Silent no more: confronting America´s false images of Islam / Paul Findley. - [United States] : Amana publ., 2003. - VI, 323 p. (И-15838 – ИНО) 
86.38 ; L63 Lewis, B. The crisis of Islam: holy war and unholy terror / Bernard Lewis. - New York : Random House trade paperbacks, 2004. - XXXII, 190 p. : maps. (И-16573 – ИНО) 
63.3(0)я2 ; K94 Kushner, H. W. Encyclopedia of terrorism / Harvey W. Kushner. - Thousand Oaks [et al.] : SAGE publ., 2003. - XXVII, 523 p. : ill. (И-Ф-16168 - ИНО И-Ф-16704 – ИНО)
67.91 ; N27 National Commission on Terrorist Attacks upon the United States. The 9/11 commission report: final report of the National Commission on Terrorist Attacks upon the United States. - Authorized ed. - New York : Norton, 2004. - XVIII, 604 p. : portr., ill. (И-16984 – ИНО) 
Статьи
Васецова, Е. С. Основные характеристики современного международного терроризма и причины его эскалации на рубеже XX-XXI вв. / Е. С. Васецова // Вестник Московского университета. Сер. 12, Политические науки. - 2010. - N 6. - С. 100-105. - Библиогр.: с. 105.
Чудинов, С. И. Крах европейской метафизики и метафизика терроризма / С. И. Чудинов // Вестник Санкт-Петербургского университета. Сер. 6, Философия, культурология, политология, право, международные отношения. - 2009. - Вып. 4. - С. 230-239. - Библиогр.: с. 238-239 (15 назв.).
Электронные ресурсы (с текстами документов можно поработать в Зале электронных ресурсов на 3-м этаже библиотеки)
Бекбосынова, С. С. Исламский фактор и терроризм в современном мире. Политологический анализ [Электронный ресурс] :  дис. ... канд. полит. наук : 23.00.04 / Бекбосынова Сандугаш Сансызбаевна. - Электрон. дан. – М., 2007. - 205 с. – Режим доступа: http://sigla.rsl.ru, регламентир. (16.03.2012).
Казак, В. В. Ближний Восток: проблема экспансии терроризма и исламского экстремизма [Электронный ресурс] : 70-е - 90-е гг. XX в. : дис. ... канд. ист. наук : 07.00.03 / Казак Владимир Владимирович. – Электрон. дан. - Владимир, 2006. - 193 с. : ил. – Режим доступа: http://sigla.rsl.ru, регламентир. (16.03.2012).
Кораев, Т. К. [Реферат] [Электронный ресурс] / Т. К. Кораев // Социальные и гуманитарные науки. Отечественная и зарубежная литература. Сер. 9: Востоковедение и африканистика. РЖ. – Электрон. дан. - 2007. - N 3. - С. 36-64. – Реф. на кн.: Исламский фундаментализм и международный терроризм: идеология и практика = Il fondamentalismo islamico tra politica e religion / R. Guolo // La Critica sociologica. - R., 2004-2005. – N 152. – P. 13-25 ; Violence islamiste et reseaux du terrrisme international / A. Chovet // Politique etrangere. – P., 2003. – A. 68, N 34. – P. 643-661 ; The Islamist syndrome of cultural confronfation / Calvert S. // Orbis. – Philadelphia, 2002. – Vol. 46, N 2. – P. 333-349.-  Режим доступа: http://elibrary.ru, регламентир. (16.03.2012).
Резник, С. В. Исламский терроризм как транскультурный проект [Электронный ресурс] / Резник С. В., Кутоманов С. А., Мизаев В. Н. // Научные ведомости Белгородского государственного университета. Сер.: Философия. Социология. Право. – Электрон. дан. -  2010.  - Т. 14, N 13. - С. 299-306. – Режим доступа: http://elibrary.ru, регламентир. (16.03.2012).
См. в Архиве выполненных справок «Виртуального библиографа» ответы на запросы NN513, 1732 и предлагаем Вам также ознакомиться с ответом N 7186, в Архиве выполненных запросов Виртуальной справочной службы  КОРУНБ.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Воложанина Т. В., главный библиограф Центральной справочной службы,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2026-10-12T10:48:56+03:00</dcterms:created>
  <dcterms:modified xsi:type="dcterms:W3CDTF">2026-10-12T10:48:56+03:00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